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4D8EF130" w:rsidR="00325479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      </w:t>
      </w:r>
      <w:r w:rsidRPr="00D96B18">
        <w:rPr>
          <w:rFonts w:ascii="Arial" w:hAnsi="Arial" w:cs="Arial"/>
          <w:i/>
          <w:sz w:val="18"/>
          <w:szCs w:val="18"/>
        </w:rPr>
        <w:t>Załącznik nr 2</w:t>
      </w:r>
      <w:r w:rsidR="00F47A23">
        <w:rPr>
          <w:rFonts w:ascii="Arial" w:hAnsi="Arial" w:cs="Arial"/>
          <w:i/>
          <w:sz w:val="18"/>
          <w:szCs w:val="18"/>
        </w:rPr>
        <w:t xml:space="preserve"> </w:t>
      </w:r>
      <w:r w:rsidR="007D6AA0">
        <w:rPr>
          <w:rFonts w:ascii="Arial" w:hAnsi="Arial" w:cs="Arial"/>
          <w:i/>
          <w:sz w:val="18"/>
          <w:szCs w:val="18"/>
        </w:rPr>
        <w:t>I</w:t>
      </w:r>
      <w:r w:rsidR="008750E6">
        <w:rPr>
          <w:rFonts w:ascii="Arial" w:hAnsi="Arial" w:cs="Arial"/>
          <w:i/>
          <w:sz w:val="18"/>
          <w:szCs w:val="18"/>
        </w:rPr>
        <w:t>I</w:t>
      </w:r>
      <w:r w:rsidRPr="00D96B18">
        <w:rPr>
          <w:rFonts w:ascii="Arial" w:hAnsi="Arial" w:cs="Arial"/>
          <w:i/>
          <w:sz w:val="18"/>
          <w:szCs w:val="18"/>
        </w:rPr>
        <w:t xml:space="preserve"> do Zapytania ofertowego </w:t>
      </w:r>
    </w:p>
    <w:p w14:paraId="015540DF" w14:textId="77777777" w:rsidR="00325479" w:rsidRPr="00D96B18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Default="00325479" w:rsidP="00325479">
      <w:pPr>
        <w:autoSpaceDE w:val="0"/>
        <w:spacing w:after="0"/>
        <w:ind w:left="567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12850A82" w14:textId="77777777" w:rsidR="008750E6" w:rsidRPr="00D96B18" w:rsidRDefault="008750E6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</w:p>
    <w:p w14:paraId="62319071" w14:textId="77777777" w:rsidR="003F38CE" w:rsidRPr="003F38CE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42A04703" w14:textId="227F391C" w:rsidR="00325479" w:rsidRPr="00D96B18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</w:t>
      </w:r>
      <w:r w:rsidRPr="00D96B18">
        <w:rPr>
          <w:rFonts w:ascii="Arial" w:hAnsi="Arial" w:cs="Arial"/>
          <w:color w:val="auto"/>
          <w:sz w:val="18"/>
          <w:szCs w:val="18"/>
        </w:rPr>
        <w:t>Nr postępowania: PZ/</w:t>
      </w:r>
      <w:r w:rsidR="00F37750">
        <w:rPr>
          <w:rFonts w:ascii="Arial" w:hAnsi="Arial" w:cs="Arial"/>
          <w:color w:val="auto"/>
          <w:sz w:val="18"/>
          <w:szCs w:val="18"/>
          <w:lang w:val="pl-PL"/>
        </w:rPr>
        <w:t>1</w:t>
      </w:r>
      <w:r w:rsidR="003F38CE">
        <w:rPr>
          <w:rFonts w:ascii="Arial" w:hAnsi="Arial" w:cs="Arial"/>
          <w:color w:val="auto"/>
          <w:sz w:val="18"/>
          <w:szCs w:val="18"/>
          <w:lang w:val="pl-PL"/>
        </w:rPr>
        <w:t>6</w:t>
      </w:r>
      <w:r w:rsidRPr="00D96B18">
        <w:rPr>
          <w:rFonts w:ascii="Arial" w:hAnsi="Arial" w:cs="Arial"/>
          <w:color w:val="auto"/>
          <w:sz w:val="18"/>
          <w:szCs w:val="18"/>
        </w:rPr>
        <w:t>/2018/EP/EX</w:t>
      </w:r>
    </w:p>
    <w:p w14:paraId="07953FDC" w14:textId="77777777" w:rsidR="00325479" w:rsidRPr="00D96B18" w:rsidRDefault="00325479" w:rsidP="00325479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96B18">
        <w:rPr>
          <w:rFonts w:ascii="Arial" w:hAnsi="Arial" w:cs="Arial"/>
          <w:b/>
          <w:sz w:val="18"/>
          <w:szCs w:val="18"/>
        </w:rPr>
        <w:t>Excento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Sp. z o.o.</w:t>
      </w:r>
    </w:p>
    <w:p w14:paraId="03BF8110" w14:textId="77777777" w:rsidR="00325479" w:rsidRPr="00D96B18" w:rsidRDefault="00325479" w:rsidP="00325479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64C707BF" w14:textId="77777777" w:rsidR="00325479" w:rsidRDefault="00325479" w:rsidP="00325479">
      <w:pPr>
        <w:autoSpaceDE w:val="0"/>
        <w:spacing w:after="0"/>
        <w:ind w:left="10215" w:firstLine="405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4281086C" w14:textId="77777777" w:rsidR="00325479" w:rsidRPr="00D96B18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E6DB513" w14:textId="7FC78B16" w:rsidR="00325479" w:rsidRDefault="00325479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96B18">
        <w:rPr>
          <w:rFonts w:ascii="Arial" w:hAnsi="Arial" w:cs="Arial"/>
          <w:b/>
          <w:color w:val="000000"/>
          <w:sz w:val="18"/>
          <w:szCs w:val="18"/>
        </w:rPr>
        <w:t>FORMULARZ RZECZOWO-CENOWY</w:t>
      </w:r>
      <w:r w:rsidR="00D96B1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96B18"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8750E6">
        <w:rPr>
          <w:rFonts w:ascii="Arial" w:hAnsi="Arial" w:cs="Arial"/>
          <w:b/>
          <w:color w:val="000000"/>
          <w:sz w:val="18"/>
          <w:szCs w:val="18"/>
        </w:rPr>
        <w:t>I</w:t>
      </w:r>
    </w:p>
    <w:p w14:paraId="69022652" w14:textId="77777777" w:rsidR="008750E6" w:rsidRPr="00D96B18" w:rsidRDefault="008750E6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9A14714" w14:textId="77777777" w:rsidR="007765D7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FA8CE7" w14:textId="6646ED55" w:rsidR="00EE0648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na </w:t>
      </w:r>
      <w:r w:rsidR="003F38CE" w:rsidRPr="003F38CE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dostawę podzespołów elektronicznych i sprzętu komputerowego</w:t>
      </w:r>
      <w:r w:rsidRPr="00D96B18">
        <w:rPr>
          <w:rFonts w:ascii="Arial" w:hAnsi="Arial" w:cs="Arial"/>
          <w:b/>
          <w:sz w:val="18"/>
          <w:szCs w:val="18"/>
        </w:rPr>
        <w:t xml:space="preserve">, </w:t>
      </w:r>
      <w:r w:rsidRPr="00D96B18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D96B18">
        <w:rPr>
          <w:rFonts w:ascii="Arial" w:hAnsi="Arial" w:cs="Arial"/>
          <w:b/>
          <w:sz w:val="18"/>
          <w:szCs w:val="18"/>
        </w:rPr>
        <w:t xml:space="preserve"> </w:t>
      </w:r>
      <w:r w:rsidRPr="00D96B18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7371"/>
        <w:gridCol w:w="992"/>
        <w:gridCol w:w="992"/>
        <w:gridCol w:w="992"/>
        <w:gridCol w:w="993"/>
      </w:tblGrid>
      <w:tr w:rsidR="0079298C" w:rsidRPr="00C60C99" w14:paraId="74CB9C0F" w14:textId="203A7FDA" w:rsidTr="003F38CE">
        <w:trPr>
          <w:trHeight w:val="592"/>
        </w:trPr>
        <w:tc>
          <w:tcPr>
            <w:tcW w:w="534" w:type="dxa"/>
            <w:vAlign w:val="center"/>
          </w:tcPr>
          <w:p w14:paraId="3857AD73" w14:textId="77777777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16A5F151" w14:textId="77777777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09" w:type="dxa"/>
            <w:vAlign w:val="center"/>
          </w:tcPr>
          <w:p w14:paraId="77277069" w14:textId="4BEB0086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Ilość i jednostka miary</w:t>
            </w:r>
          </w:p>
        </w:tc>
        <w:tc>
          <w:tcPr>
            <w:tcW w:w="7371" w:type="dxa"/>
            <w:vAlign w:val="center"/>
          </w:tcPr>
          <w:p w14:paraId="3F1070FE" w14:textId="3B919374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Specyfikacja techniczna</w:t>
            </w:r>
          </w:p>
        </w:tc>
        <w:tc>
          <w:tcPr>
            <w:tcW w:w="992" w:type="dxa"/>
            <w:vAlign w:val="center"/>
          </w:tcPr>
          <w:p w14:paraId="20E7AC1C" w14:textId="0E838373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netto PLN</w:t>
            </w:r>
          </w:p>
        </w:tc>
        <w:tc>
          <w:tcPr>
            <w:tcW w:w="992" w:type="dxa"/>
            <w:vAlign w:val="center"/>
          </w:tcPr>
          <w:p w14:paraId="72C26371" w14:textId="5D151FCC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netto PLN</w:t>
            </w:r>
          </w:p>
        </w:tc>
        <w:tc>
          <w:tcPr>
            <w:tcW w:w="992" w:type="dxa"/>
            <w:vAlign w:val="center"/>
          </w:tcPr>
          <w:p w14:paraId="020C38CA" w14:textId="20AB5A50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brutto PLN</w:t>
            </w:r>
          </w:p>
        </w:tc>
        <w:tc>
          <w:tcPr>
            <w:tcW w:w="993" w:type="dxa"/>
            <w:vAlign w:val="center"/>
          </w:tcPr>
          <w:p w14:paraId="7F479573" w14:textId="70E38E48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brutto PLN</w:t>
            </w:r>
          </w:p>
        </w:tc>
      </w:tr>
      <w:tr w:rsidR="008750E6" w:rsidRPr="00C60C99" w14:paraId="3F5FEBA5" w14:textId="783D5303" w:rsidTr="003F38CE">
        <w:trPr>
          <w:trHeight w:val="196"/>
        </w:trPr>
        <w:tc>
          <w:tcPr>
            <w:tcW w:w="534" w:type="dxa"/>
          </w:tcPr>
          <w:p w14:paraId="422ED8D8" w14:textId="77777777" w:rsidR="008750E6" w:rsidRPr="00C52FCA" w:rsidRDefault="008750E6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1A41B7CE" w14:textId="6E8DA2BA" w:rsidR="008750E6" w:rsidRPr="00C52FCA" w:rsidRDefault="008750E6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cs="Calibri"/>
                <w:color w:val="000000"/>
                <w:sz w:val="20"/>
                <w:szCs w:val="20"/>
              </w:rPr>
              <w:t>Termopara typu J</w:t>
            </w:r>
          </w:p>
        </w:tc>
        <w:tc>
          <w:tcPr>
            <w:tcW w:w="709" w:type="dxa"/>
            <w:vAlign w:val="center"/>
          </w:tcPr>
          <w:p w14:paraId="66350B70" w14:textId="4AA8A6AA" w:rsidR="008750E6" w:rsidRPr="00C52FCA" w:rsidRDefault="008750E6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7371" w:type="dxa"/>
            <w:vAlign w:val="center"/>
          </w:tcPr>
          <w:p w14:paraId="6299BFCC" w14:textId="430EB394" w:rsidR="008750E6" w:rsidRPr="00C52FCA" w:rsidRDefault="008750E6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3E8">
              <w:rPr>
                <w:rFonts w:ascii="Arial" w:hAnsi="Arial" w:cs="Arial"/>
                <w:sz w:val="20"/>
                <w:szCs w:val="20"/>
              </w:rPr>
              <w:t>Termopara typu J, zakres pomiarowy temperatur co najmniej -20°C  do +200°C, tolerancja klasa 1, długość kabla sygnałowego &gt; 0,9m, wymiary zewnętrze elementu pomiarowego: średnica &lt;= 1mm, długość &gt;=100mm</w:t>
            </w:r>
          </w:p>
        </w:tc>
        <w:tc>
          <w:tcPr>
            <w:tcW w:w="992" w:type="dxa"/>
          </w:tcPr>
          <w:p w14:paraId="61FEB3BC" w14:textId="77777777" w:rsidR="008750E6" w:rsidRPr="00CA04A9" w:rsidRDefault="008750E6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421874" w14:textId="77777777" w:rsidR="008750E6" w:rsidRPr="00CA04A9" w:rsidRDefault="008750E6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6D71E9" w14:textId="77777777" w:rsidR="008750E6" w:rsidRPr="00CA04A9" w:rsidRDefault="008750E6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3A68C34" w14:textId="77777777" w:rsidR="008750E6" w:rsidRPr="00CA04A9" w:rsidRDefault="008750E6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0E6" w14:paraId="35B330E8" w14:textId="77777777" w:rsidTr="003F38CE">
        <w:trPr>
          <w:trHeight w:val="408"/>
        </w:trPr>
        <w:tc>
          <w:tcPr>
            <w:tcW w:w="10173" w:type="dxa"/>
            <w:gridSpan w:val="4"/>
            <w:vAlign w:val="center"/>
          </w:tcPr>
          <w:p w14:paraId="16B2F557" w14:textId="3667FE16" w:rsidR="008750E6" w:rsidRPr="00113837" w:rsidRDefault="008750E6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83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vAlign w:val="center"/>
          </w:tcPr>
          <w:p w14:paraId="6A7AB9BC" w14:textId="4E8B689C" w:rsidR="008750E6" w:rsidRDefault="008750E6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13444CE" w14:textId="77777777" w:rsidR="008750E6" w:rsidRDefault="008750E6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404EB4" w14:textId="5539019C" w:rsidR="008750E6" w:rsidRDefault="008750E6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7182E40" w14:textId="77777777" w:rsidR="008750E6" w:rsidRDefault="008750E6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39D1">
        <w:rPr>
          <w:rFonts w:ascii="Arial" w:hAnsi="Arial" w:cs="Arial"/>
          <w:b/>
          <w:sz w:val="20"/>
          <w:szCs w:val="20"/>
        </w:rPr>
        <w:t>Termin wykonania zamówienia</w:t>
      </w:r>
      <w:r>
        <w:rPr>
          <w:rFonts w:ascii="Arial" w:hAnsi="Arial" w:cs="Arial"/>
          <w:sz w:val="20"/>
          <w:szCs w:val="20"/>
        </w:rPr>
        <w:t>: ……………….. dni od daty podpisania umowy.</w:t>
      </w:r>
      <w:bookmarkStart w:id="0" w:name="_GoBack"/>
      <w:bookmarkEnd w:id="0"/>
    </w:p>
    <w:p w14:paraId="4422625C" w14:textId="77777777" w:rsidR="00360A3D" w:rsidRPr="00E70927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14F0D43A" w:rsidR="00A52336" w:rsidRPr="00E70927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Wartość brutto oraz termin wykonania należy przenieść w odpowiednie miejsce do formularza oferty stanowiącego załącznik nr 1</w:t>
      </w:r>
      <w:r w:rsidR="00F47A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F377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="008750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do zapytania ofertowego.</w:t>
      </w:r>
    </w:p>
    <w:p w14:paraId="504145B7" w14:textId="77777777" w:rsidR="00A52336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D96B18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FC908BC" w14:textId="138AFB36" w:rsidR="00DE321E" w:rsidRPr="00D96B18" w:rsidRDefault="00DE321E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42EEC59A" w:rsidR="00A6739D" w:rsidRPr="00D96B18" w:rsidRDefault="00DE321E" w:rsidP="00696700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sectPr w:rsidR="00A6739D" w:rsidRPr="00D96B18" w:rsidSect="00A6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CF56D" w14:textId="77777777" w:rsidR="00705F7D" w:rsidRDefault="00705F7D" w:rsidP="00A6739D">
      <w:pPr>
        <w:spacing w:after="0" w:line="240" w:lineRule="auto"/>
      </w:pPr>
      <w:r>
        <w:separator/>
      </w:r>
    </w:p>
  </w:endnote>
  <w:endnote w:type="continuationSeparator" w:id="0">
    <w:p w14:paraId="1D22BDA2" w14:textId="77777777" w:rsidR="00705F7D" w:rsidRDefault="00705F7D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3C381" w14:textId="77777777" w:rsidR="00705F7D" w:rsidRDefault="00705F7D" w:rsidP="00A6739D">
      <w:pPr>
        <w:spacing w:after="0" w:line="240" w:lineRule="auto"/>
      </w:pPr>
      <w:r>
        <w:separator/>
      </w:r>
    </w:p>
  </w:footnote>
  <w:footnote w:type="continuationSeparator" w:id="0">
    <w:p w14:paraId="6F98C67B" w14:textId="77777777" w:rsidR="00705F7D" w:rsidRDefault="00705F7D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8750E6" w:rsidRPr="008750E6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8750E6" w:rsidRPr="008750E6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104423"/>
    <w:rsid w:val="00113837"/>
    <w:rsid w:val="00124C19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2E23AF"/>
    <w:rsid w:val="00306437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A33A9"/>
    <w:rsid w:val="004A495A"/>
    <w:rsid w:val="004D5B5B"/>
    <w:rsid w:val="00510D2C"/>
    <w:rsid w:val="00535E3C"/>
    <w:rsid w:val="005718F9"/>
    <w:rsid w:val="0058592B"/>
    <w:rsid w:val="005D794D"/>
    <w:rsid w:val="005F6906"/>
    <w:rsid w:val="0061645F"/>
    <w:rsid w:val="00660A4B"/>
    <w:rsid w:val="00666C2D"/>
    <w:rsid w:val="00691B6B"/>
    <w:rsid w:val="00696700"/>
    <w:rsid w:val="00696764"/>
    <w:rsid w:val="00705F7D"/>
    <w:rsid w:val="00725573"/>
    <w:rsid w:val="0076499B"/>
    <w:rsid w:val="007765D7"/>
    <w:rsid w:val="0079298C"/>
    <w:rsid w:val="007B3F65"/>
    <w:rsid w:val="007D6AA0"/>
    <w:rsid w:val="007F42C4"/>
    <w:rsid w:val="0080534D"/>
    <w:rsid w:val="00851CA9"/>
    <w:rsid w:val="008750E6"/>
    <w:rsid w:val="008D08D3"/>
    <w:rsid w:val="008E3DFB"/>
    <w:rsid w:val="008E4E58"/>
    <w:rsid w:val="008F558A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F4471"/>
    <w:rsid w:val="00AF7BA6"/>
    <w:rsid w:val="00B0776D"/>
    <w:rsid w:val="00B13050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84EE8"/>
    <w:rsid w:val="00EB20F3"/>
    <w:rsid w:val="00EC1D91"/>
    <w:rsid w:val="00ED42EC"/>
    <w:rsid w:val="00EE0648"/>
    <w:rsid w:val="00F06595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3</cp:revision>
  <cp:lastPrinted>2018-03-30T07:57:00Z</cp:lastPrinted>
  <dcterms:created xsi:type="dcterms:W3CDTF">2018-04-19T10:35:00Z</dcterms:created>
  <dcterms:modified xsi:type="dcterms:W3CDTF">2018-04-19T10:37:00Z</dcterms:modified>
</cp:coreProperties>
</file>