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8" w:rsidRPr="001D3628" w:rsidRDefault="001D3628" w:rsidP="001D3628">
      <w:pPr>
        <w:pStyle w:val="Akapitzlist"/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D3628" w:rsidRPr="001D3628" w:rsidRDefault="001D3628" w:rsidP="001D36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UMOWA</w:t>
      </w:r>
    </w:p>
    <w:p w:rsidR="001D3628" w:rsidRPr="001D3628" w:rsidRDefault="0045645F" w:rsidP="001D362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nr </w:t>
      </w:r>
      <w:r w:rsidR="00B477AC" w:rsidRPr="00B477AC">
        <w:rPr>
          <w:rFonts w:ascii="Arial" w:hAnsi="Arial" w:cs="Arial"/>
          <w:b/>
          <w:bCs/>
          <w:sz w:val="20"/>
          <w:szCs w:val="20"/>
        </w:rPr>
        <w:t>PZ/</w:t>
      </w:r>
      <w:r w:rsidR="003D510D">
        <w:rPr>
          <w:rFonts w:ascii="Arial" w:hAnsi="Arial" w:cs="Arial"/>
          <w:b/>
          <w:bCs/>
          <w:sz w:val="20"/>
          <w:szCs w:val="20"/>
        </w:rPr>
        <w:t>03/2018</w:t>
      </w:r>
      <w:r w:rsidR="00B477AC" w:rsidRPr="00B477AC">
        <w:rPr>
          <w:rFonts w:ascii="Arial" w:hAnsi="Arial" w:cs="Arial"/>
          <w:b/>
          <w:bCs/>
          <w:sz w:val="20"/>
          <w:szCs w:val="20"/>
        </w:rPr>
        <w:t>/EP/EX</w:t>
      </w:r>
    </w:p>
    <w:p w:rsidR="001D3628" w:rsidRPr="001D3628" w:rsidRDefault="001D3628" w:rsidP="001D36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zwana dalej</w:t>
      </w:r>
      <w:r w:rsidRPr="001D36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3628">
        <w:rPr>
          <w:rFonts w:ascii="Arial" w:hAnsi="Arial" w:cs="Arial"/>
          <w:b/>
          <w:bCs/>
          <w:i/>
          <w:sz w:val="20"/>
          <w:szCs w:val="20"/>
        </w:rPr>
        <w:t>Umową</w:t>
      </w:r>
    </w:p>
    <w:p w:rsidR="001D3628" w:rsidRPr="001D3628" w:rsidRDefault="001D3628" w:rsidP="001D36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D3628" w:rsidRPr="001D3628" w:rsidRDefault="001D3628" w:rsidP="001D3628">
      <w:pPr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na</w:t>
      </w:r>
      <w:r w:rsidRPr="001D3628">
        <w:rPr>
          <w:rFonts w:ascii="Arial" w:hAnsi="Arial" w:cs="Arial"/>
          <w:b/>
          <w:sz w:val="20"/>
          <w:szCs w:val="20"/>
        </w:rPr>
        <w:t xml:space="preserve"> </w:t>
      </w:r>
      <w:r w:rsidR="003D510D" w:rsidRPr="003D510D">
        <w:rPr>
          <w:rFonts w:ascii="Arial" w:eastAsia="Calibri" w:hAnsi="Arial" w:cs="Arial"/>
          <w:b/>
          <w:bCs/>
          <w:sz w:val="20"/>
          <w:szCs w:val="20"/>
          <w:lang w:eastAsia="en-US"/>
        </w:rPr>
        <w:t>wykonanie kompleksowej usługi w zakresie zorganizowania i przeprowadzenia warsztatów i</w:t>
      </w:r>
      <w:r w:rsidR="003D510D">
        <w:rPr>
          <w:rFonts w:ascii="Arial" w:eastAsia="Calibri" w:hAnsi="Arial" w:cs="Arial"/>
          <w:b/>
          <w:bCs/>
          <w:sz w:val="20"/>
          <w:szCs w:val="20"/>
          <w:lang w:eastAsia="en-US"/>
        </w:rPr>
        <w:t> </w:t>
      </w:r>
      <w:r w:rsidR="003D510D" w:rsidRPr="003D510D">
        <w:rPr>
          <w:rFonts w:ascii="Arial" w:eastAsia="Calibri" w:hAnsi="Arial" w:cs="Arial"/>
          <w:b/>
          <w:bCs/>
          <w:sz w:val="20"/>
          <w:szCs w:val="20"/>
          <w:lang w:eastAsia="en-US"/>
        </w:rPr>
        <w:t>spotkań informacyjnych dla pracowników jednoste</w:t>
      </w:r>
      <w:r w:rsidR="003D51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k publicznych na terenie Polski </w:t>
      </w:r>
      <w:r w:rsidR="0045645F">
        <w:rPr>
          <w:rFonts w:ascii="Arial" w:hAnsi="Arial" w:cs="Arial"/>
          <w:b/>
          <w:sz w:val="20"/>
          <w:szCs w:val="20"/>
        </w:rPr>
        <w:t>dla projektu „e</w:t>
      </w:r>
      <w:r w:rsidR="0045645F">
        <w:rPr>
          <w:rFonts w:ascii="Arial" w:hAnsi="Arial" w:cs="Arial"/>
          <w:b/>
          <w:sz w:val="20"/>
          <w:szCs w:val="20"/>
        </w:rPr>
        <w:noBreakHyphen/>
        <w:t>Pionier”</w:t>
      </w:r>
      <w:r w:rsidR="0045645F" w:rsidRPr="00D075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3628">
        <w:rPr>
          <w:rFonts w:ascii="Arial" w:hAnsi="Arial" w:cs="Arial"/>
          <w:b/>
          <w:sz w:val="20"/>
          <w:szCs w:val="20"/>
        </w:rPr>
        <w:t>realizowanego w ramach Programu Operacyjnego Polska Cyfrowa 2014-2020, oś priorytetowa Cyfrowe kompetencje społeczeństwa (Działanie 3.3)</w:t>
      </w:r>
    </w:p>
    <w:p w:rsidR="001D3628" w:rsidRPr="001D3628" w:rsidRDefault="001D3628" w:rsidP="001D3628">
      <w:pPr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 xml:space="preserve">zawarta w </w:t>
      </w:r>
      <w:r w:rsidR="003D510D">
        <w:rPr>
          <w:rFonts w:ascii="Arial" w:hAnsi="Arial" w:cs="Arial"/>
          <w:bCs/>
          <w:sz w:val="20"/>
          <w:szCs w:val="20"/>
        </w:rPr>
        <w:t>dniu .......................2018</w:t>
      </w:r>
      <w:r w:rsidRPr="001D3628">
        <w:rPr>
          <w:rFonts w:ascii="Arial" w:hAnsi="Arial" w:cs="Arial"/>
          <w:bCs/>
          <w:sz w:val="20"/>
          <w:szCs w:val="20"/>
        </w:rPr>
        <w:t xml:space="preserve"> r. w Gdańsku</w:t>
      </w:r>
    </w:p>
    <w:p w:rsidR="001D3628" w:rsidRPr="001D3628" w:rsidRDefault="001D3628" w:rsidP="001D362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pomiędzy:</w:t>
      </w:r>
    </w:p>
    <w:p w:rsidR="001D3628" w:rsidRPr="001D3628" w:rsidRDefault="001D3628" w:rsidP="001D362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EXCENTO Sp. z o.o.</w:t>
      </w:r>
      <w:r w:rsidRPr="001D3628">
        <w:rPr>
          <w:rFonts w:ascii="Arial" w:hAnsi="Arial" w:cs="Arial"/>
          <w:bCs/>
          <w:sz w:val="20"/>
          <w:szCs w:val="20"/>
        </w:rPr>
        <w:t>, z siedzibą przy ul. G. Narutowicza 11/12, 80-233 Gdańsk,</w:t>
      </w:r>
    </w:p>
    <w:p w:rsidR="001D3628" w:rsidRPr="003D510D" w:rsidRDefault="001D3628" w:rsidP="001D3628">
      <w:pPr>
        <w:jc w:val="both"/>
        <w:rPr>
          <w:rFonts w:ascii="Arial" w:hAnsi="Arial" w:cs="Arial"/>
          <w:bCs/>
          <w:sz w:val="20"/>
          <w:szCs w:val="20"/>
        </w:rPr>
      </w:pPr>
      <w:r w:rsidRPr="003D510D">
        <w:rPr>
          <w:rFonts w:ascii="Arial" w:hAnsi="Arial" w:cs="Arial"/>
          <w:bCs/>
          <w:sz w:val="20"/>
          <w:szCs w:val="20"/>
        </w:rPr>
        <w:t>NIP: 9571068929; REGON: 221890770 KRS: 0000461676</w:t>
      </w:r>
    </w:p>
    <w:p w:rsidR="001D3628" w:rsidRPr="001D3628" w:rsidRDefault="001D3628" w:rsidP="001D3628">
      <w:pPr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reprezentowaną przez:</w:t>
      </w:r>
    </w:p>
    <w:p w:rsidR="001D3628" w:rsidRDefault="001D3628" w:rsidP="001D362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Krzysztofa Malickiego </w:t>
      </w:r>
      <w:r>
        <w:rPr>
          <w:rFonts w:ascii="Arial" w:hAnsi="Arial" w:cs="Arial"/>
          <w:bCs/>
          <w:sz w:val="20"/>
          <w:szCs w:val="20"/>
        </w:rPr>
        <w:t>– Prezesa zarządu</w:t>
      </w:r>
    </w:p>
    <w:p w:rsidR="008124B0" w:rsidRDefault="008124B0" w:rsidP="001D362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3C6144">
        <w:rPr>
          <w:rFonts w:ascii="Arial" w:hAnsi="Arial" w:cs="Arial"/>
          <w:b/>
          <w:bCs/>
          <w:sz w:val="20"/>
          <w:szCs w:val="20"/>
        </w:rPr>
        <w:t>Damiana Kuźniewskiego</w:t>
      </w:r>
      <w:r w:rsidR="003C6144">
        <w:rPr>
          <w:rFonts w:ascii="Arial" w:hAnsi="Arial" w:cs="Arial"/>
          <w:bCs/>
          <w:sz w:val="20"/>
          <w:szCs w:val="20"/>
        </w:rPr>
        <w:t xml:space="preserve"> – Wiceprezesa zarządu </w:t>
      </w:r>
    </w:p>
    <w:p w:rsidR="0089176A" w:rsidRDefault="001D3628" w:rsidP="001D362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Zwaną dalej: </w:t>
      </w:r>
      <w:r w:rsidRPr="0089176A">
        <w:rPr>
          <w:rFonts w:ascii="Arial" w:hAnsi="Arial" w:cs="Arial"/>
          <w:b/>
          <w:bCs/>
          <w:sz w:val="20"/>
          <w:szCs w:val="20"/>
        </w:rPr>
        <w:t>Z</w:t>
      </w:r>
      <w:r w:rsidR="0089176A" w:rsidRPr="0089176A">
        <w:rPr>
          <w:rFonts w:ascii="Arial" w:hAnsi="Arial" w:cs="Arial"/>
          <w:b/>
          <w:bCs/>
          <w:sz w:val="20"/>
          <w:szCs w:val="20"/>
        </w:rPr>
        <w:t>amawiającym</w:t>
      </w:r>
      <w:r w:rsidR="0089176A">
        <w:rPr>
          <w:rFonts w:ascii="Arial" w:hAnsi="Arial" w:cs="Arial"/>
          <w:b/>
          <w:bCs/>
          <w:sz w:val="20"/>
          <w:szCs w:val="20"/>
        </w:rPr>
        <w:t>,</w:t>
      </w:r>
    </w:p>
    <w:p w:rsidR="0089176A" w:rsidRPr="0089176A" w:rsidRDefault="0089176A" w:rsidP="001D3628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(</w:t>
      </w:r>
      <w:r w:rsidRPr="003D510D">
        <w:rPr>
          <w:rFonts w:ascii="Arial" w:eastAsia="Calibri" w:hAnsi="Arial" w:cs="Arial"/>
          <w:bCs/>
          <w:i/>
          <w:sz w:val="20"/>
          <w:szCs w:val="20"/>
          <w:lang w:eastAsia="en-US"/>
        </w:rPr>
        <w:t>pełna nazwa Wykonawcy wraz z adresem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)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NIP: ...................................; REGON: .........................................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wpisanym do KRS pod nr .......................................... / </w:t>
      </w:r>
      <w:r w:rsidRPr="003D510D">
        <w:rPr>
          <w:rFonts w:ascii="Arial" w:eastAsia="Calibri" w:hAnsi="Arial" w:cs="Arial"/>
          <w:sz w:val="20"/>
          <w:szCs w:val="20"/>
          <w:lang w:eastAsia="en-US"/>
        </w:rPr>
        <w:t>CEIDG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reprezentowanym przez: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/>
          <w:bCs/>
          <w:sz w:val="20"/>
          <w:szCs w:val="20"/>
          <w:lang w:eastAsia="en-US"/>
        </w:rPr>
        <w:t>1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. ..................................................... - ......................................................................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. ..................................................... - ......................................................................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zwanym dalej Wykonawcą,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który wyłoniony został na podstawie złożonej oferty w zamówieniu nr PZ/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03/2018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/EP/EX</w:t>
      </w: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D510D" w:rsidRPr="003D510D" w:rsidRDefault="003D510D" w:rsidP="003D510D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w</w:t>
      </w:r>
      <w:r w:rsidRPr="003D510D">
        <w:rPr>
          <w:rFonts w:ascii="Arial" w:eastAsia="Calibri" w:hAnsi="Arial" w:cs="Arial"/>
          <w:color w:val="000000"/>
          <w:sz w:val="20"/>
          <w:szCs w:val="20"/>
          <w:lang w:eastAsia="en-US"/>
        </w:rPr>
        <w:t>spólnie zwanymi dalej razem Stronami</w:t>
      </w:r>
    </w:p>
    <w:p w:rsidR="001D3628" w:rsidRPr="001D3628" w:rsidRDefault="001D3628" w:rsidP="001D3628">
      <w:pPr>
        <w:autoSpaceDE w:val="0"/>
        <w:autoSpaceDN w:val="0"/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§ 1</w:t>
      </w:r>
    </w:p>
    <w:p w:rsidR="001D3628" w:rsidRDefault="001D3628" w:rsidP="001D3628">
      <w:pPr>
        <w:autoSpaceDE w:val="0"/>
        <w:autoSpaceDN w:val="0"/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Przedmiot umowy</w:t>
      </w:r>
    </w:p>
    <w:p w:rsidR="003D510D" w:rsidRDefault="00965DA7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C4AC6">
        <w:rPr>
          <w:rFonts w:ascii="Arial" w:hAnsi="Arial" w:cs="Arial"/>
          <w:bCs/>
          <w:sz w:val="20"/>
          <w:szCs w:val="20"/>
        </w:rPr>
        <w:t xml:space="preserve">Na warunkach określonych w niniejszej umowie (dalej: </w:t>
      </w:r>
      <w:r w:rsidRPr="006C4AC6">
        <w:rPr>
          <w:rFonts w:ascii="Arial" w:hAnsi="Arial" w:cs="Arial"/>
          <w:b/>
          <w:bCs/>
          <w:sz w:val="20"/>
          <w:szCs w:val="20"/>
        </w:rPr>
        <w:t>Umowa</w:t>
      </w:r>
      <w:r w:rsidRPr="006C4AC6">
        <w:rPr>
          <w:rFonts w:ascii="Arial" w:hAnsi="Arial" w:cs="Arial"/>
          <w:bCs/>
          <w:sz w:val="20"/>
          <w:szCs w:val="20"/>
        </w:rPr>
        <w:t>), Wykonawca zobowiązuje się do</w:t>
      </w:r>
      <w:r w:rsidR="006C4AC6">
        <w:rPr>
          <w:rFonts w:ascii="Arial" w:hAnsi="Arial" w:cs="Arial"/>
          <w:bCs/>
          <w:sz w:val="20"/>
          <w:szCs w:val="20"/>
        </w:rPr>
        <w:t xml:space="preserve"> </w:t>
      </w:r>
      <w:r w:rsidR="003D510D">
        <w:rPr>
          <w:rFonts w:ascii="Arial" w:eastAsia="Calibri" w:hAnsi="Arial" w:cs="Arial"/>
          <w:bCs/>
          <w:sz w:val="20"/>
          <w:szCs w:val="20"/>
          <w:lang w:eastAsia="en-US"/>
        </w:rPr>
        <w:t>wykonania</w:t>
      </w:r>
      <w:r w:rsidR="003D510D"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 kompleksowej usługi w zakresie zorganizowania i przeprowadzenia warsztatów i spotkań informacyjnych dla pracowników jednostek publicznych na terenie Polski. </w:t>
      </w:r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/>
          <w:bCs/>
          <w:sz w:val="20"/>
          <w:szCs w:val="20"/>
          <w:lang w:eastAsia="en-US"/>
        </w:rPr>
        <w:t>Celem warsztatów (spotkań informacyjnych) jest zgłoszenie przez powyższe jednostki administracji publicznej co najmniej 100 problemów społeczno-gospodarczych.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 Przedmiot </w:t>
      </w:r>
      <w:r w:rsidR="0078709A">
        <w:rPr>
          <w:rFonts w:ascii="Arial" w:eastAsia="Calibri" w:hAnsi="Arial" w:cs="Arial"/>
          <w:bCs/>
          <w:sz w:val="20"/>
          <w:szCs w:val="20"/>
          <w:lang w:eastAsia="en-US"/>
        </w:rPr>
        <w:t>umowy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 jest realizowany na potrzeby projektu „e-Pionier – wykorzystanie potencjału 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uczelni wyższych na rze</w:t>
      </w:r>
      <w:r w:rsidR="0078709A">
        <w:rPr>
          <w:rFonts w:ascii="Arial" w:eastAsia="Calibri" w:hAnsi="Arial" w:cs="Arial"/>
          <w:bCs/>
          <w:sz w:val="20"/>
          <w:szCs w:val="20"/>
          <w:lang w:eastAsia="en-US"/>
        </w:rPr>
        <w:t xml:space="preserve">cz podniesienia innowacyjności 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rozwiązań ICT w sektorze publicznym” (dalej: Projekt) realizowanego przez Zamawiającego w ramach umowy grantowej zawartej z Narodowym Centrum Badań i Rozwoju. </w:t>
      </w:r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Przez jednostki publiczne, o których mowa w niniejszym zamówieniu (pkt. 1 powyżej) rozumie się wszystkie podmioty wchodzące w zakres kategorii podmiotu publicznego, zdefiniowanego w art. 2 pkt 1 ustawy z dnia 19 grudnia 2008 r. o partnerstwie publiczno-prywatnym (</w:t>
      </w:r>
      <w:proofErr w:type="spellStart"/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t.j</w:t>
      </w:r>
      <w:proofErr w:type="spellEnd"/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78709A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Dz.U.2017.1834).</w:t>
      </w:r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Zadaniem Wykonawcy jest rozpowszechnienie informacji o projekcie „e-Pionier – wykorzystanie potencjału uczelni wyższych na rzecz podniesienia innowacyjności rozwiązań ICT w sektorze publicznym” w sposób umożliwiający jednostkom publicznym zgłoszenie do projektu problemów społeczno-gospodarczych zgodnie z zasadami udziału w projekcie.</w:t>
      </w:r>
    </w:p>
    <w:p w:rsidR="003D510D" w:rsidRPr="003D510D" w:rsidRDefault="0078709A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Ilekroć w niniejszej umowie</w:t>
      </w:r>
      <w:r w:rsidR="003D510D"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 jest mowa o zasadach udziału w projekcie, rozumie się przez nie zasady określone w: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Dokumentacji konkursu nr 1 Działania 3.3 opublikowanej przez Narodowe Centrum Badań i Rozwoju na stronie: </w:t>
      </w:r>
      <w:hyperlink r:id="rId9" w:history="1">
        <w:r w:rsidRPr="003D510D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http://www.ncbr.gov.pl/fundusze-europejskie/program-operacyjny-polska-cyfrowa/pierwszy-konkurs-e-pionier/dokumentacja-konkursowa/</w:t>
        </w:r>
      </w:hyperlink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Dokumentacji Projektu opublikowanej przez Zamawiającego na stronie: </w:t>
      </w:r>
      <w:hyperlink r:id="rId10" w:history="1">
        <w:r w:rsidRPr="003D510D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http://excento.pl/e-pionier/?page_id=161</w:t>
        </w:r>
      </w:hyperlink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Zakres tematyczny spotkań informacyjnych i warsztatów: 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charakterystyka Projektu, 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zasady udziału jednostek publicznych w Projekcie, 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identyfikacja i specyfika problemów zgłaszanych przez jednostki publiczne na potrzeby Projektu, 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zasady wypełniania dokumentu „Karta problemu” na potrzeby Projektu,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elementy modelu zamówień </w:t>
      </w:r>
      <w:proofErr w:type="spellStart"/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przedkomercyjnych</w:t>
      </w:r>
      <w:proofErr w:type="spellEnd"/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 (ang. PCP – </w:t>
      </w:r>
      <w:proofErr w:type="spellStart"/>
      <w:r w:rsidRPr="003D510D">
        <w:rPr>
          <w:rFonts w:ascii="Arial" w:eastAsia="Calibri" w:hAnsi="Arial" w:cs="Arial"/>
          <w:bCs/>
          <w:i/>
          <w:sz w:val="20"/>
          <w:szCs w:val="20"/>
          <w:lang w:eastAsia="en-US"/>
        </w:rPr>
        <w:t>precommercial</w:t>
      </w:r>
      <w:proofErr w:type="spellEnd"/>
      <w:r w:rsidRPr="003D510D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proofErr w:type="spellStart"/>
      <w:r w:rsidRPr="003D510D">
        <w:rPr>
          <w:rFonts w:ascii="Arial" w:eastAsia="Calibri" w:hAnsi="Arial" w:cs="Arial"/>
          <w:bCs/>
          <w:i/>
          <w:sz w:val="20"/>
          <w:szCs w:val="20"/>
          <w:lang w:eastAsia="en-US"/>
        </w:rPr>
        <w:t>procurement</w:t>
      </w:r>
      <w:proofErr w:type="spellEnd"/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)</w:t>
      </w:r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Ponadto, Wykonawca zobowiązany będzie do: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każdorazowo, przygotowania materiałów informacyjnych dla uczestników spotkań, zawierających treści obejmujące zakres tematyczny warsztatów i spotkań informatycznych,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zamieszczania informacji i logotypów Projektu i Zamawiającego na wszystkich cyfrowych i drukowanych materiałach rozpowszechnianych wśród jednostek publicznych ze szczególnym uwzględnieniem zasad promocji obowiązujących dla Programu Operacyjnego Polska Cyfrowa,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stałego eksponowania logotypów Projektu i Zamawiającego na swojej stronie internetowej, w przypadku zamieszczania informacji na stronie internetowej dotyczących przedmiotu zamówienia,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zapewnienie uczestnikom warsztatów (spotkań informacyjnych) materiałów informacyjnych, o których mowa w punkcie 8 lit. a) za kwotę stanowiącą maksymalnie 20% budżetu miesięcznego (kwota wliczona w koszt usługi)</w:t>
      </w:r>
    </w:p>
    <w:p w:rsidR="003D510D" w:rsidRPr="003D510D" w:rsidRDefault="003D510D" w:rsidP="003D510D">
      <w:pPr>
        <w:numPr>
          <w:ilvl w:val="1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zebrania i przekazania zamawiającemu co najmniej 100 problemów zgłaszanych przez jednostki administracyjne.</w:t>
      </w:r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Wykonawca powinien docierać do jednostek administracyjnych i organizować spotkania informacyjne.</w:t>
      </w:r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Wykonawca odpowiedzialny jest za kompleksowe zorganizowanie spotkań informacyjnych, w</w:t>
      </w:r>
      <w:r w:rsidR="0078709A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tym za ustalenie i wskazanie miejsca spotkania.</w:t>
      </w:r>
    </w:p>
    <w:p w:rsidR="003D510D" w:rsidRPr="003D510D" w:rsidRDefault="003D510D" w:rsidP="003D510D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 xml:space="preserve">Wykonawca, zobowiązany jest każdorazowo poinformować zamawiającego, przynajmniej na 3 dni przed planowanym warsztatem, o dacie i miejscu spotkania informacyjnego. </w:t>
      </w:r>
    </w:p>
    <w:p w:rsidR="0078709A" w:rsidRDefault="003D510D" w:rsidP="0078709A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3D510D">
        <w:rPr>
          <w:rFonts w:ascii="Arial" w:eastAsia="Calibri" w:hAnsi="Arial" w:cs="Arial"/>
          <w:bCs/>
          <w:sz w:val="20"/>
          <w:szCs w:val="20"/>
          <w:lang w:eastAsia="en-US"/>
        </w:rPr>
        <w:t>Po każdym przeprowadzonym spotkaniu informacyjnym Wykonawca zobowiązany jest do przesłania Zamawiającemu raportu zawierającego, w szczególności, następujące informacje: datę spotkania, liczbę uczestników, jednostki uczestniczące (tj. nazwy jednostek administracyjnych) oraz zgłoszone problemy.</w:t>
      </w:r>
    </w:p>
    <w:p w:rsidR="0078709A" w:rsidRPr="0078709A" w:rsidRDefault="003D510D" w:rsidP="0078709A">
      <w:pPr>
        <w:numPr>
          <w:ilvl w:val="0"/>
          <w:numId w:val="33"/>
        </w:num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8709A">
        <w:rPr>
          <w:rFonts w:ascii="Arial" w:hAnsi="Arial" w:cs="Arial"/>
          <w:bCs/>
          <w:sz w:val="20"/>
          <w:szCs w:val="20"/>
        </w:rPr>
        <w:t xml:space="preserve">Informacje, o których mowa w pkt. </w:t>
      </w:r>
      <w:r w:rsidR="0078709A">
        <w:rPr>
          <w:rFonts w:ascii="Arial" w:hAnsi="Arial" w:cs="Arial"/>
          <w:bCs/>
          <w:sz w:val="20"/>
          <w:szCs w:val="20"/>
        </w:rPr>
        <w:t>10- 11</w:t>
      </w:r>
      <w:r w:rsidRPr="0078709A">
        <w:rPr>
          <w:rFonts w:ascii="Arial" w:hAnsi="Arial" w:cs="Arial"/>
          <w:bCs/>
          <w:sz w:val="20"/>
          <w:szCs w:val="20"/>
        </w:rPr>
        <w:t xml:space="preserve"> należy przesyłać e-mailem.</w:t>
      </w:r>
    </w:p>
    <w:p w:rsidR="001D3628" w:rsidRPr="0078709A" w:rsidRDefault="001D3628" w:rsidP="0078709A">
      <w:pPr>
        <w:ind w:left="72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8709A">
        <w:rPr>
          <w:rFonts w:ascii="Arial" w:hAnsi="Arial" w:cs="Arial"/>
          <w:b/>
          <w:bCs/>
          <w:sz w:val="20"/>
          <w:szCs w:val="20"/>
        </w:rPr>
        <w:t>§ 2</w:t>
      </w:r>
    </w:p>
    <w:p w:rsidR="001D3628" w:rsidRPr="001D3628" w:rsidRDefault="001D3628" w:rsidP="001D3628">
      <w:pPr>
        <w:autoSpaceDE w:val="0"/>
        <w:autoSpaceDN w:val="0"/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Termin i sposób wykonania przedmiotu Umowy</w:t>
      </w:r>
    </w:p>
    <w:p w:rsidR="001D3628" w:rsidRPr="001D3628" w:rsidRDefault="00BF1CFA" w:rsidP="001D3628">
      <w:pPr>
        <w:pStyle w:val="Akapitzlist"/>
        <w:widowControl w:val="0"/>
        <w:numPr>
          <w:ilvl w:val="0"/>
          <w:numId w:val="15"/>
        </w:numPr>
        <w:adjustRightInd w:val="0"/>
        <w:spacing w:after="40"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Przedmiot </w:t>
      </w:r>
      <w:r w:rsidR="003C6144">
        <w:rPr>
          <w:rFonts w:ascii="Arial" w:hAnsi="Arial" w:cs="Arial"/>
          <w:bCs/>
          <w:sz w:val="20"/>
          <w:szCs w:val="20"/>
        </w:rPr>
        <w:t>Umowy</w:t>
      </w:r>
      <w:r>
        <w:rPr>
          <w:rFonts w:ascii="Arial" w:hAnsi="Arial" w:cs="Arial"/>
          <w:bCs/>
          <w:sz w:val="20"/>
          <w:szCs w:val="20"/>
        </w:rPr>
        <w:t xml:space="preserve"> określony w § 1 Umowy, zostanie zrealizowany </w:t>
      </w:r>
      <w:r w:rsidR="001D3628" w:rsidRPr="001D3628">
        <w:rPr>
          <w:rFonts w:ascii="Arial" w:hAnsi="Arial" w:cs="Arial"/>
          <w:bCs/>
          <w:sz w:val="20"/>
          <w:szCs w:val="20"/>
        </w:rPr>
        <w:t>w terminie</w:t>
      </w:r>
      <w:r w:rsidR="00F57291">
        <w:rPr>
          <w:rFonts w:ascii="Arial" w:hAnsi="Arial" w:cs="Arial"/>
          <w:bCs/>
          <w:sz w:val="20"/>
          <w:szCs w:val="20"/>
        </w:rPr>
        <w:t xml:space="preserve"> od dnia </w:t>
      </w:r>
      <w:r w:rsidR="0078709A" w:rsidRPr="0078709A">
        <w:rPr>
          <w:rFonts w:ascii="Arial" w:hAnsi="Arial" w:cs="Arial"/>
          <w:b/>
          <w:bCs/>
          <w:sz w:val="20"/>
          <w:szCs w:val="20"/>
        </w:rPr>
        <w:t>01.02.2018 r.</w:t>
      </w:r>
      <w:r>
        <w:rPr>
          <w:rFonts w:ascii="Arial" w:hAnsi="Arial" w:cs="Arial"/>
          <w:bCs/>
          <w:sz w:val="20"/>
          <w:szCs w:val="20"/>
        </w:rPr>
        <w:t xml:space="preserve"> do </w:t>
      </w:r>
      <w:r w:rsidR="00F57291">
        <w:rPr>
          <w:rFonts w:ascii="Arial" w:hAnsi="Arial" w:cs="Arial"/>
          <w:bCs/>
          <w:sz w:val="20"/>
          <w:szCs w:val="20"/>
        </w:rPr>
        <w:t xml:space="preserve">dnia </w:t>
      </w:r>
      <w:r w:rsidR="0078709A">
        <w:rPr>
          <w:rFonts w:ascii="Arial" w:hAnsi="Arial" w:cs="Arial"/>
          <w:b/>
          <w:bCs/>
          <w:sz w:val="20"/>
          <w:szCs w:val="20"/>
        </w:rPr>
        <w:t>30.06.</w:t>
      </w:r>
      <w:r w:rsidR="00F57291">
        <w:rPr>
          <w:rFonts w:ascii="Arial" w:hAnsi="Arial" w:cs="Arial"/>
          <w:b/>
          <w:bCs/>
          <w:sz w:val="20"/>
          <w:szCs w:val="20"/>
        </w:rPr>
        <w:t>2019</w:t>
      </w:r>
      <w:r w:rsidRPr="00BF1CFA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1D3628" w:rsidRPr="001D3628" w:rsidRDefault="001D3628" w:rsidP="001D3628">
      <w:pPr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§ 3</w:t>
      </w:r>
    </w:p>
    <w:p w:rsidR="001D3628" w:rsidRPr="001D3628" w:rsidRDefault="001D3628" w:rsidP="001D3628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 xml:space="preserve">Wynagrodzenie </w:t>
      </w:r>
    </w:p>
    <w:p w:rsidR="001D3628" w:rsidRDefault="001421ED" w:rsidP="001D3628">
      <w:pPr>
        <w:numPr>
          <w:ilvl w:val="0"/>
          <w:numId w:val="3"/>
        </w:numPr>
        <w:tabs>
          <w:tab w:val="clear" w:pos="720"/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D3628" w:rsidRPr="001D3628">
        <w:rPr>
          <w:rFonts w:ascii="Arial" w:hAnsi="Arial" w:cs="Arial"/>
          <w:sz w:val="20"/>
          <w:szCs w:val="20"/>
        </w:rPr>
        <w:t xml:space="preserve">ynagrodzenie </w:t>
      </w:r>
      <w:r w:rsidR="00F57291">
        <w:rPr>
          <w:rFonts w:ascii="Arial" w:hAnsi="Arial" w:cs="Arial"/>
          <w:sz w:val="20"/>
          <w:szCs w:val="20"/>
        </w:rPr>
        <w:t xml:space="preserve">należyte Wykonawcy za wykonanie </w:t>
      </w:r>
      <w:r w:rsidR="006E19EC">
        <w:rPr>
          <w:rFonts w:ascii="Arial" w:hAnsi="Arial" w:cs="Arial"/>
          <w:sz w:val="20"/>
          <w:szCs w:val="20"/>
        </w:rPr>
        <w:t>przedmiotu</w:t>
      </w:r>
      <w:r w:rsidR="003C6144">
        <w:rPr>
          <w:rFonts w:ascii="Arial" w:hAnsi="Arial" w:cs="Arial"/>
          <w:sz w:val="20"/>
          <w:szCs w:val="20"/>
        </w:rPr>
        <w:t xml:space="preserve"> Umowy</w:t>
      </w:r>
      <w:r w:rsidR="00AE115B">
        <w:rPr>
          <w:rFonts w:ascii="Arial" w:hAnsi="Arial" w:cs="Arial"/>
          <w:sz w:val="20"/>
          <w:szCs w:val="20"/>
        </w:rPr>
        <w:t xml:space="preserve"> stanowi kwotę</w:t>
      </w:r>
      <w:r w:rsidR="001D3628" w:rsidRPr="001D3628">
        <w:rPr>
          <w:rFonts w:ascii="Arial" w:hAnsi="Arial" w:cs="Arial"/>
          <w:bCs/>
          <w:sz w:val="20"/>
          <w:szCs w:val="20"/>
        </w:rPr>
        <w:t xml:space="preserve"> </w:t>
      </w:r>
      <w:r w:rsidR="0078709A">
        <w:rPr>
          <w:rFonts w:ascii="Arial" w:hAnsi="Arial" w:cs="Arial"/>
          <w:b/>
          <w:bCs/>
          <w:sz w:val="20"/>
          <w:szCs w:val="20"/>
        </w:rPr>
        <w:t>……………..</w:t>
      </w:r>
      <w:r w:rsidR="00A172BB">
        <w:rPr>
          <w:rFonts w:ascii="Arial" w:hAnsi="Arial" w:cs="Arial"/>
          <w:b/>
          <w:bCs/>
          <w:sz w:val="20"/>
          <w:szCs w:val="20"/>
        </w:rPr>
        <w:t xml:space="preserve"> </w:t>
      </w:r>
      <w:r w:rsidR="00AE115B" w:rsidRPr="00A172BB">
        <w:rPr>
          <w:rFonts w:ascii="Arial" w:hAnsi="Arial" w:cs="Arial"/>
          <w:b/>
          <w:bCs/>
          <w:sz w:val="20"/>
          <w:szCs w:val="20"/>
        </w:rPr>
        <w:t xml:space="preserve">zł </w:t>
      </w:r>
      <w:r w:rsidR="0078709A">
        <w:rPr>
          <w:rFonts w:ascii="Arial" w:hAnsi="Arial" w:cs="Arial"/>
          <w:b/>
          <w:bCs/>
          <w:sz w:val="20"/>
          <w:szCs w:val="20"/>
        </w:rPr>
        <w:t>brutto</w:t>
      </w:r>
      <w:r w:rsidR="00A172BB">
        <w:rPr>
          <w:rFonts w:ascii="Arial" w:hAnsi="Arial" w:cs="Arial"/>
          <w:bCs/>
          <w:sz w:val="20"/>
          <w:szCs w:val="20"/>
        </w:rPr>
        <w:t xml:space="preserve"> (słownie: </w:t>
      </w:r>
      <w:r w:rsidR="0078709A">
        <w:rPr>
          <w:rFonts w:ascii="Arial" w:hAnsi="Arial" w:cs="Arial"/>
          <w:bCs/>
          <w:sz w:val="20"/>
          <w:szCs w:val="20"/>
        </w:rPr>
        <w:t>……………………….</w:t>
      </w:r>
      <w:r w:rsidR="001D3628" w:rsidRPr="001D3628">
        <w:rPr>
          <w:rFonts w:ascii="Arial" w:hAnsi="Arial" w:cs="Arial"/>
          <w:bCs/>
          <w:sz w:val="20"/>
          <w:szCs w:val="20"/>
        </w:rPr>
        <w:t xml:space="preserve">) </w:t>
      </w:r>
      <w:r w:rsidR="00AE115B">
        <w:rPr>
          <w:rFonts w:ascii="Arial" w:hAnsi="Arial" w:cs="Arial"/>
          <w:bCs/>
          <w:sz w:val="20"/>
          <w:szCs w:val="20"/>
        </w:rPr>
        <w:t>powiększoną</w:t>
      </w:r>
      <w:r w:rsidR="00F57291">
        <w:rPr>
          <w:rFonts w:ascii="Arial" w:hAnsi="Arial" w:cs="Arial"/>
          <w:bCs/>
          <w:sz w:val="20"/>
          <w:szCs w:val="20"/>
        </w:rPr>
        <w:t xml:space="preserve"> o należny podatek </w:t>
      </w:r>
      <w:r w:rsidR="00AE115B">
        <w:rPr>
          <w:rFonts w:ascii="Arial" w:hAnsi="Arial" w:cs="Arial"/>
          <w:bCs/>
          <w:sz w:val="20"/>
          <w:szCs w:val="20"/>
        </w:rPr>
        <w:t>od towarów i usług (VAT).</w:t>
      </w:r>
    </w:p>
    <w:p w:rsidR="00F57291" w:rsidRDefault="00F57291" w:rsidP="001D3628">
      <w:pPr>
        <w:numPr>
          <w:ilvl w:val="0"/>
          <w:numId w:val="3"/>
        </w:numPr>
        <w:tabs>
          <w:tab w:val="clear" w:pos="720"/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przewiduje płatność wynagrodzenia </w:t>
      </w:r>
      <w:r w:rsidR="00A81BCE">
        <w:rPr>
          <w:rFonts w:ascii="Arial" w:hAnsi="Arial" w:cs="Arial"/>
          <w:bCs/>
          <w:sz w:val="20"/>
          <w:szCs w:val="20"/>
        </w:rPr>
        <w:t>określonego w ust 1 w transzach tzw. wynagrodzenia cząstkowego.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421ED">
        <w:rPr>
          <w:rFonts w:ascii="Arial" w:hAnsi="Arial" w:cs="Arial"/>
          <w:bCs/>
          <w:sz w:val="20"/>
          <w:szCs w:val="20"/>
        </w:rPr>
        <w:t xml:space="preserve">Miesięczne wynagrodzenie cząstkowe stanowi </w:t>
      </w:r>
      <w:r w:rsidR="003C6144">
        <w:rPr>
          <w:rFonts w:ascii="Arial" w:hAnsi="Arial" w:cs="Arial"/>
          <w:bCs/>
          <w:sz w:val="20"/>
          <w:szCs w:val="20"/>
        </w:rPr>
        <w:t>1/</w:t>
      </w:r>
      <w:r w:rsidR="0078709A">
        <w:rPr>
          <w:rFonts w:ascii="Arial" w:hAnsi="Arial" w:cs="Arial"/>
          <w:bCs/>
          <w:sz w:val="20"/>
          <w:szCs w:val="20"/>
        </w:rPr>
        <w:t>17</w:t>
      </w:r>
      <w:r w:rsidR="001421ED">
        <w:rPr>
          <w:rFonts w:ascii="Arial" w:hAnsi="Arial" w:cs="Arial"/>
          <w:bCs/>
          <w:sz w:val="20"/>
          <w:szCs w:val="20"/>
        </w:rPr>
        <w:t xml:space="preserve"> Wynagrodzenia określonego w ust. 1. </w:t>
      </w:r>
      <w:bookmarkStart w:id="0" w:name="_GoBack"/>
      <w:bookmarkEnd w:id="0"/>
    </w:p>
    <w:p w:rsidR="00AF4BB6" w:rsidRDefault="001D3628" w:rsidP="001D3628">
      <w:pPr>
        <w:numPr>
          <w:ilvl w:val="0"/>
          <w:numId w:val="3"/>
        </w:numPr>
        <w:tabs>
          <w:tab w:val="clear" w:pos="720"/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Wynagrodzenie określone w ust. 1 stanowi całkowite w</w:t>
      </w:r>
      <w:r w:rsidR="0041143F">
        <w:rPr>
          <w:rFonts w:ascii="Arial" w:hAnsi="Arial" w:cs="Arial"/>
          <w:bCs/>
          <w:sz w:val="20"/>
          <w:szCs w:val="20"/>
        </w:rPr>
        <w:t>ynagrodzenie należne Wykonawcy t</w:t>
      </w:r>
      <w:r w:rsidRPr="001D3628">
        <w:rPr>
          <w:rFonts w:ascii="Arial" w:hAnsi="Arial" w:cs="Arial"/>
          <w:bCs/>
          <w:sz w:val="20"/>
          <w:szCs w:val="20"/>
        </w:rPr>
        <w:t>ytułu wykonania wszelkich zobowiązań określonych w Umowie</w:t>
      </w:r>
      <w:r w:rsidR="00AF4BB6">
        <w:rPr>
          <w:rFonts w:ascii="Arial" w:hAnsi="Arial" w:cs="Arial"/>
          <w:bCs/>
          <w:sz w:val="20"/>
          <w:szCs w:val="20"/>
        </w:rPr>
        <w:t>.</w:t>
      </w:r>
    </w:p>
    <w:p w:rsidR="001D3628" w:rsidRPr="001D3628" w:rsidRDefault="001D3628" w:rsidP="001D3628">
      <w:pPr>
        <w:numPr>
          <w:ilvl w:val="0"/>
          <w:numId w:val="3"/>
        </w:numPr>
        <w:tabs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Wynagrodzenie Wykonawcy nie może być przedmiotem cesji bez uprzedniej pisemnej zgody Zamawiającego.</w:t>
      </w:r>
    </w:p>
    <w:p w:rsidR="001D3628" w:rsidRPr="001D3628" w:rsidRDefault="001D3628" w:rsidP="001D3628">
      <w:pPr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§ 4</w:t>
      </w:r>
    </w:p>
    <w:p w:rsidR="001D3628" w:rsidRPr="001D3628" w:rsidRDefault="001D3628" w:rsidP="001D3628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Warunki płatności</w:t>
      </w:r>
    </w:p>
    <w:p w:rsidR="00391B06" w:rsidRPr="00391B06" w:rsidRDefault="001D3628" w:rsidP="001D3628">
      <w:pPr>
        <w:numPr>
          <w:ilvl w:val="0"/>
          <w:numId w:val="25"/>
        </w:numPr>
        <w:tabs>
          <w:tab w:val="clear" w:pos="720"/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Wynagrodzenie</w:t>
      </w:r>
      <w:r w:rsidR="00391B06">
        <w:rPr>
          <w:rFonts w:ascii="Arial" w:hAnsi="Arial" w:cs="Arial"/>
          <w:sz w:val="20"/>
          <w:szCs w:val="20"/>
        </w:rPr>
        <w:t xml:space="preserve"> cząstkowe</w:t>
      </w:r>
      <w:r w:rsidR="00AF4BB6">
        <w:rPr>
          <w:rFonts w:ascii="Arial" w:hAnsi="Arial" w:cs="Arial"/>
          <w:sz w:val="20"/>
          <w:szCs w:val="20"/>
        </w:rPr>
        <w:t xml:space="preserve"> o którym mowa w § 3 ust. 2</w:t>
      </w:r>
      <w:r w:rsidRPr="001D3628">
        <w:rPr>
          <w:rFonts w:ascii="Arial" w:hAnsi="Arial" w:cs="Arial"/>
          <w:sz w:val="20"/>
          <w:szCs w:val="20"/>
        </w:rPr>
        <w:t xml:space="preserve"> </w:t>
      </w:r>
      <w:r w:rsidR="00391B06">
        <w:rPr>
          <w:rFonts w:ascii="Arial" w:hAnsi="Arial" w:cs="Arial"/>
          <w:sz w:val="20"/>
          <w:szCs w:val="20"/>
        </w:rPr>
        <w:t xml:space="preserve">Umowy </w:t>
      </w:r>
      <w:r w:rsidR="0045645F">
        <w:rPr>
          <w:rFonts w:ascii="Arial" w:hAnsi="Arial" w:cs="Arial"/>
          <w:sz w:val="20"/>
          <w:szCs w:val="20"/>
        </w:rPr>
        <w:t xml:space="preserve">zostanie </w:t>
      </w:r>
      <w:r w:rsidR="003C6144">
        <w:rPr>
          <w:rFonts w:ascii="Arial" w:hAnsi="Arial" w:cs="Arial"/>
          <w:sz w:val="20"/>
          <w:szCs w:val="20"/>
        </w:rPr>
        <w:t>wypłacone Wykonawcy</w:t>
      </w:r>
      <w:r w:rsidR="00A81BCE">
        <w:rPr>
          <w:rFonts w:ascii="Arial" w:hAnsi="Arial" w:cs="Arial"/>
          <w:sz w:val="20"/>
          <w:szCs w:val="20"/>
        </w:rPr>
        <w:t xml:space="preserve"> po każdym miesiącu wykonywania usługi</w:t>
      </w:r>
      <w:r w:rsidR="00391B06">
        <w:rPr>
          <w:rFonts w:ascii="Arial" w:hAnsi="Arial" w:cs="Arial"/>
          <w:sz w:val="20"/>
          <w:szCs w:val="20"/>
        </w:rPr>
        <w:t>. Na podstawie prawidłowo wypełnionej faktury przedstawionej Zamawiającemu.</w:t>
      </w:r>
    </w:p>
    <w:p w:rsidR="001D3628" w:rsidRPr="001D3628" w:rsidRDefault="00AF4BB6" w:rsidP="001D3628">
      <w:pPr>
        <w:numPr>
          <w:ilvl w:val="0"/>
          <w:numId w:val="25"/>
        </w:numPr>
        <w:tabs>
          <w:tab w:val="clear" w:pos="720"/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Wynagrodzenie cz</w:t>
      </w:r>
      <w:r w:rsidR="001421ED">
        <w:rPr>
          <w:rFonts w:ascii="Arial" w:hAnsi="Arial" w:cs="Arial"/>
          <w:sz w:val="20"/>
          <w:szCs w:val="20"/>
        </w:rPr>
        <w:t>ąstkowe</w:t>
      </w:r>
      <w:r>
        <w:rPr>
          <w:rFonts w:ascii="Arial" w:hAnsi="Arial" w:cs="Arial"/>
          <w:sz w:val="20"/>
          <w:szCs w:val="20"/>
        </w:rPr>
        <w:t xml:space="preserve"> </w:t>
      </w:r>
      <w:r w:rsidR="00A81BCE">
        <w:rPr>
          <w:rFonts w:ascii="Arial" w:hAnsi="Arial" w:cs="Arial"/>
          <w:sz w:val="20"/>
          <w:szCs w:val="20"/>
        </w:rPr>
        <w:t>o którym mowa w § 3 ust. 2</w:t>
      </w:r>
      <w:r w:rsidR="00A81BCE" w:rsidRPr="001D36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płatne będzie przelewem</w:t>
      </w:r>
      <w:r w:rsidR="0041143F">
        <w:rPr>
          <w:rFonts w:ascii="Arial" w:hAnsi="Arial" w:cs="Arial"/>
          <w:sz w:val="20"/>
          <w:szCs w:val="20"/>
        </w:rPr>
        <w:t xml:space="preserve"> </w:t>
      </w:r>
      <w:r w:rsidR="001D3628" w:rsidRPr="001D3628">
        <w:rPr>
          <w:rFonts w:ascii="Arial" w:hAnsi="Arial" w:cs="Arial"/>
          <w:sz w:val="20"/>
          <w:szCs w:val="20"/>
        </w:rPr>
        <w:t>na rachunek bankowy Wykonawcy wskazany na</w:t>
      </w:r>
      <w:r w:rsidR="0041143F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akturze</w:t>
      </w:r>
      <w:r w:rsidR="00AE115B">
        <w:rPr>
          <w:rFonts w:ascii="Arial" w:hAnsi="Arial" w:cs="Arial"/>
          <w:sz w:val="20"/>
          <w:szCs w:val="20"/>
        </w:rPr>
        <w:t>, w terminie 14</w:t>
      </w:r>
      <w:r w:rsidR="001D3628" w:rsidRPr="001D3628">
        <w:rPr>
          <w:rFonts w:ascii="Arial" w:hAnsi="Arial" w:cs="Arial"/>
          <w:sz w:val="20"/>
          <w:szCs w:val="20"/>
        </w:rPr>
        <w:t xml:space="preserve"> dni kalendarzowych od daty</w:t>
      </w:r>
      <w:r w:rsidR="004E5B64">
        <w:rPr>
          <w:rFonts w:ascii="Arial" w:hAnsi="Arial" w:cs="Arial"/>
          <w:sz w:val="20"/>
          <w:szCs w:val="20"/>
        </w:rPr>
        <w:t xml:space="preserve"> </w:t>
      </w:r>
      <w:r w:rsidR="001421ED">
        <w:rPr>
          <w:rFonts w:ascii="Arial" w:hAnsi="Arial" w:cs="Arial"/>
          <w:sz w:val="20"/>
          <w:szCs w:val="20"/>
        </w:rPr>
        <w:t>wpływu do siedziby</w:t>
      </w:r>
      <w:r w:rsidR="001421ED" w:rsidRPr="001D3628">
        <w:rPr>
          <w:rFonts w:ascii="Arial" w:hAnsi="Arial" w:cs="Arial"/>
          <w:sz w:val="20"/>
          <w:szCs w:val="20"/>
        </w:rPr>
        <w:t xml:space="preserve"> </w:t>
      </w:r>
      <w:r w:rsidR="001D3628" w:rsidRPr="001D3628">
        <w:rPr>
          <w:rFonts w:ascii="Arial" w:hAnsi="Arial" w:cs="Arial"/>
          <w:sz w:val="20"/>
          <w:szCs w:val="20"/>
        </w:rPr>
        <w:t>Zamawi</w:t>
      </w:r>
      <w:r>
        <w:rPr>
          <w:rFonts w:ascii="Arial" w:hAnsi="Arial" w:cs="Arial"/>
          <w:sz w:val="20"/>
          <w:szCs w:val="20"/>
        </w:rPr>
        <w:t>ającego prawidłowo</w:t>
      </w:r>
      <w:r w:rsidR="004E5B64">
        <w:rPr>
          <w:rFonts w:ascii="Arial" w:hAnsi="Arial" w:cs="Arial"/>
          <w:sz w:val="20"/>
          <w:szCs w:val="20"/>
        </w:rPr>
        <w:t xml:space="preserve"> sporządzonej</w:t>
      </w:r>
      <w:r>
        <w:rPr>
          <w:rFonts w:ascii="Arial" w:hAnsi="Arial" w:cs="Arial"/>
          <w:sz w:val="20"/>
          <w:szCs w:val="20"/>
        </w:rPr>
        <w:t xml:space="preserve"> faktury.</w:t>
      </w:r>
    </w:p>
    <w:p w:rsidR="001D3628" w:rsidRPr="001D3628" w:rsidRDefault="001D3628" w:rsidP="001D3628">
      <w:pPr>
        <w:numPr>
          <w:ilvl w:val="0"/>
          <w:numId w:val="25"/>
        </w:numPr>
        <w:tabs>
          <w:tab w:val="clear" w:pos="720"/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 xml:space="preserve">Jeżeli termin płatności przypada w sobotę lub inny dzień wolny </w:t>
      </w:r>
      <w:r w:rsidR="0041143F">
        <w:rPr>
          <w:rFonts w:ascii="Arial" w:hAnsi="Arial" w:cs="Arial"/>
          <w:bCs/>
          <w:sz w:val="20"/>
          <w:szCs w:val="20"/>
        </w:rPr>
        <w:t xml:space="preserve">od pracy, płatność nastąpi </w:t>
      </w:r>
      <w:r w:rsidRPr="001D3628">
        <w:rPr>
          <w:rFonts w:ascii="Arial" w:hAnsi="Arial" w:cs="Arial"/>
          <w:bCs/>
          <w:sz w:val="20"/>
          <w:szCs w:val="20"/>
        </w:rPr>
        <w:t>w</w:t>
      </w:r>
      <w:r w:rsidR="0041143F">
        <w:rPr>
          <w:rFonts w:ascii="Arial" w:hAnsi="Arial" w:cs="Arial"/>
          <w:bCs/>
          <w:sz w:val="20"/>
          <w:szCs w:val="20"/>
        </w:rPr>
        <w:t> </w:t>
      </w:r>
      <w:r w:rsidRPr="001D3628">
        <w:rPr>
          <w:rFonts w:ascii="Arial" w:hAnsi="Arial" w:cs="Arial"/>
          <w:bCs/>
          <w:sz w:val="20"/>
          <w:szCs w:val="20"/>
        </w:rPr>
        <w:t xml:space="preserve">pierwszym dniu roboczym następującym po dniu, w którym przypada termin płatności. </w:t>
      </w:r>
    </w:p>
    <w:p w:rsidR="001D3628" w:rsidRPr="001D3628" w:rsidRDefault="001D3628" w:rsidP="001D3628">
      <w:pPr>
        <w:numPr>
          <w:ilvl w:val="0"/>
          <w:numId w:val="25"/>
        </w:numPr>
        <w:tabs>
          <w:tab w:val="clear" w:pos="720"/>
          <w:tab w:val="num" w:pos="284"/>
        </w:tabs>
        <w:spacing w:after="4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Za dzień dokonania płatności przyjmuje się dzień obciążenia rachu</w:t>
      </w:r>
      <w:r w:rsidR="0041143F">
        <w:rPr>
          <w:rFonts w:ascii="Arial" w:hAnsi="Arial" w:cs="Arial"/>
          <w:bCs/>
          <w:sz w:val="20"/>
          <w:szCs w:val="20"/>
        </w:rPr>
        <w:t xml:space="preserve">nku bankowego </w:t>
      </w:r>
      <w:r w:rsidRPr="001D3628">
        <w:rPr>
          <w:rFonts w:ascii="Arial" w:hAnsi="Arial" w:cs="Arial"/>
          <w:bCs/>
          <w:sz w:val="20"/>
          <w:szCs w:val="20"/>
        </w:rPr>
        <w:t>Zamawiającego, z którego wypłacane są środki.</w:t>
      </w:r>
    </w:p>
    <w:p w:rsidR="001D3628" w:rsidRPr="001D3628" w:rsidRDefault="001D3628" w:rsidP="001D3628">
      <w:pPr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§ 5</w:t>
      </w:r>
    </w:p>
    <w:p w:rsidR="001D3628" w:rsidRPr="001D3628" w:rsidRDefault="001D3628" w:rsidP="001D3628">
      <w:pPr>
        <w:spacing w:after="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Obowiązki Wykonawcy</w:t>
      </w:r>
    </w:p>
    <w:p w:rsidR="001D3628" w:rsidRPr="001D3628" w:rsidRDefault="001D3628" w:rsidP="001D3628">
      <w:pPr>
        <w:pStyle w:val="Tekstpodstawowy"/>
        <w:numPr>
          <w:ilvl w:val="0"/>
          <w:numId w:val="5"/>
        </w:numPr>
        <w:overflowPunct/>
        <w:autoSpaceDE/>
        <w:autoSpaceDN/>
        <w:adjustRightInd/>
        <w:spacing w:after="4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Wykonawca zobowiązuje się do wykonania przedmiotu U</w:t>
      </w:r>
      <w:r w:rsidR="0045645F">
        <w:rPr>
          <w:rFonts w:ascii="Arial" w:hAnsi="Arial" w:cs="Arial"/>
          <w:bCs/>
          <w:sz w:val="20"/>
          <w:szCs w:val="20"/>
        </w:rPr>
        <w:t>mowy z należytą starannością, z </w:t>
      </w:r>
      <w:r w:rsidRPr="001D3628">
        <w:rPr>
          <w:rFonts w:ascii="Arial" w:hAnsi="Arial" w:cs="Arial"/>
          <w:bCs/>
          <w:sz w:val="20"/>
          <w:szCs w:val="20"/>
        </w:rPr>
        <w:t>uwzględnieniem zawodowego charakteru swojej działalności, terminowo, zgodnie z najlepszą wiedzą, wyk</w:t>
      </w:r>
      <w:r w:rsidR="001421ED">
        <w:rPr>
          <w:rFonts w:ascii="Arial" w:hAnsi="Arial" w:cs="Arial"/>
          <w:bCs/>
          <w:sz w:val="20"/>
          <w:szCs w:val="20"/>
        </w:rPr>
        <w:t xml:space="preserve">orzystując własne doświadczenie, </w:t>
      </w:r>
      <w:r w:rsidRPr="001D3628">
        <w:rPr>
          <w:rFonts w:ascii="Arial" w:hAnsi="Arial" w:cs="Arial"/>
          <w:bCs/>
          <w:sz w:val="20"/>
          <w:szCs w:val="20"/>
        </w:rPr>
        <w:t>zgodnie z obow</w:t>
      </w:r>
      <w:r w:rsidR="0045645F">
        <w:rPr>
          <w:rFonts w:ascii="Arial" w:hAnsi="Arial" w:cs="Arial"/>
          <w:bCs/>
          <w:sz w:val="20"/>
          <w:szCs w:val="20"/>
        </w:rPr>
        <w:t>iązującymi przepisami prawa i z </w:t>
      </w:r>
      <w:r w:rsidRPr="001D3628">
        <w:rPr>
          <w:rFonts w:ascii="Arial" w:hAnsi="Arial" w:cs="Arial"/>
          <w:bCs/>
          <w:sz w:val="20"/>
          <w:szCs w:val="20"/>
        </w:rPr>
        <w:t>należytą dbałością o interesy Zamawiającego.</w:t>
      </w:r>
    </w:p>
    <w:p w:rsidR="001D3628" w:rsidRPr="001D3628" w:rsidRDefault="001D3628" w:rsidP="00E914E0">
      <w:pPr>
        <w:numPr>
          <w:ilvl w:val="0"/>
          <w:numId w:val="30"/>
        </w:numPr>
        <w:spacing w:after="4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Wykonawca ponosi odpowiedzialność za naruszenie jakichkolwiek praw osób trzecich w związku z wykonywaniem Umowy. W szczególności dotyczy to praw osób uprawnionych do dóbr niematerialnych wykorzystywanych, wytworzonyc</w:t>
      </w:r>
      <w:r w:rsidR="00E914E0">
        <w:rPr>
          <w:rFonts w:ascii="Arial" w:hAnsi="Arial" w:cs="Arial"/>
          <w:bCs/>
          <w:sz w:val="20"/>
          <w:szCs w:val="20"/>
        </w:rPr>
        <w:t>h lub dostarczonych w związku z </w:t>
      </w:r>
      <w:r w:rsidRPr="001D3628">
        <w:rPr>
          <w:rFonts w:ascii="Arial" w:hAnsi="Arial" w:cs="Arial"/>
          <w:bCs/>
          <w:sz w:val="20"/>
          <w:szCs w:val="20"/>
        </w:rPr>
        <w:t>wykonywaniem Umowy, w tym praw twórców utworów. W przypadku jeżeli odp</w:t>
      </w:r>
      <w:r w:rsidR="0045645F">
        <w:rPr>
          <w:rFonts w:ascii="Arial" w:hAnsi="Arial" w:cs="Arial"/>
          <w:bCs/>
          <w:sz w:val="20"/>
          <w:szCs w:val="20"/>
        </w:rPr>
        <w:t>owiedzialność z </w:t>
      </w:r>
      <w:r w:rsidRPr="001D3628">
        <w:rPr>
          <w:rFonts w:ascii="Arial" w:hAnsi="Arial" w:cs="Arial"/>
          <w:bCs/>
          <w:sz w:val="20"/>
          <w:szCs w:val="20"/>
        </w:rPr>
        <w:t>tego tytułu poniesie Zamawiający, Wykonawca jest zobowiązany zwrócić Zamawiającemu wszelkie kwoty, do zapłaty których był zobowiązany Zamawiający.</w:t>
      </w:r>
    </w:p>
    <w:p w:rsidR="00AE115B" w:rsidRDefault="001D3628" w:rsidP="00AE115B">
      <w:pPr>
        <w:numPr>
          <w:ilvl w:val="0"/>
          <w:numId w:val="30"/>
        </w:numPr>
        <w:spacing w:after="4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Wykonawca jest zobowiązany do umożliwienia Zamawiającem</w:t>
      </w:r>
      <w:r w:rsidR="0045645F">
        <w:rPr>
          <w:rFonts w:ascii="Arial" w:hAnsi="Arial" w:cs="Arial"/>
          <w:bCs/>
          <w:sz w:val="20"/>
          <w:szCs w:val="20"/>
        </w:rPr>
        <w:t>u kontroli wykonywania Umowy, a </w:t>
      </w:r>
      <w:r w:rsidRPr="001D3628">
        <w:rPr>
          <w:rFonts w:ascii="Arial" w:hAnsi="Arial" w:cs="Arial"/>
          <w:bCs/>
          <w:sz w:val="20"/>
          <w:szCs w:val="20"/>
        </w:rPr>
        <w:t xml:space="preserve">w szczególności do przedstawiania wszelkich dokumentów i </w:t>
      </w:r>
      <w:r w:rsidR="0045645F">
        <w:rPr>
          <w:rFonts w:ascii="Arial" w:hAnsi="Arial" w:cs="Arial"/>
          <w:bCs/>
          <w:sz w:val="20"/>
          <w:szCs w:val="20"/>
        </w:rPr>
        <w:t>informacji związanych z </w:t>
      </w:r>
      <w:r w:rsidRPr="001D3628">
        <w:rPr>
          <w:rFonts w:ascii="Arial" w:hAnsi="Arial" w:cs="Arial"/>
          <w:bCs/>
          <w:sz w:val="20"/>
          <w:szCs w:val="20"/>
        </w:rPr>
        <w:t>wykonywaniem Umowy oraz składania oświadczeń wymaganych przez Zamawiającego. Zamawiający lub upoważniony przez niego podmiot ma prawo do dokonywania kontroli wykonywania Umowy w każ</w:t>
      </w:r>
      <w:r w:rsidR="00E914E0">
        <w:rPr>
          <w:rFonts w:ascii="Arial" w:hAnsi="Arial" w:cs="Arial"/>
          <w:bCs/>
          <w:sz w:val="20"/>
          <w:szCs w:val="20"/>
        </w:rPr>
        <w:t>dym momencie, a w szczególności</w:t>
      </w:r>
      <w:r w:rsidRPr="001D3628">
        <w:rPr>
          <w:rFonts w:ascii="Arial" w:hAnsi="Arial" w:cs="Arial"/>
          <w:bCs/>
          <w:sz w:val="20"/>
          <w:szCs w:val="20"/>
        </w:rPr>
        <w:t xml:space="preserve"> ma prawo wglądu we wszelkie dokumenty związane z wykonywaniem Umowy przez Wykonawcę. </w:t>
      </w:r>
    </w:p>
    <w:p w:rsidR="00AE115B" w:rsidRPr="00AE115B" w:rsidRDefault="00AE115B" w:rsidP="00AE115B">
      <w:pPr>
        <w:numPr>
          <w:ilvl w:val="0"/>
          <w:numId w:val="30"/>
        </w:numPr>
        <w:spacing w:after="4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przypadku powierzenia wykonania części przedmiotu Umowy podwykonawcom </w:t>
      </w:r>
      <w:r w:rsidRPr="00AE115B">
        <w:rPr>
          <w:rFonts w:ascii="Arial" w:hAnsi="Arial" w:cs="Arial"/>
          <w:bCs/>
          <w:sz w:val="20"/>
          <w:szCs w:val="20"/>
        </w:rPr>
        <w:t>za działania lub zaniechania</w:t>
      </w:r>
      <w:r>
        <w:rPr>
          <w:rFonts w:ascii="Arial" w:hAnsi="Arial" w:cs="Arial"/>
          <w:bCs/>
          <w:sz w:val="20"/>
          <w:szCs w:val="20"/>
        </w:rPr>
        <w:t xml:space="preserve"> tych</w:t>
      </w:r>
      <w:r w:rsidRPr="00AE115B">
        <w:rPr>
          <w:rFonts w:ascii="Arial" w:hAnsi="Arial" w:cs="Arial"/>
          <w:bCs/>
          <w:sz w:val="20"/>
          <w:szCs w:val="20"/>
        </w:rPr>
        <w:t xml:space="preserve"> podmiotów,</w:t>
      </w:r>
      <w:r>
        <w:rPr>
          <w:rFonts w:ascii="Arial" w:hAnsi="Arial" w:cs="Arial"/>
          <w:bCs/>
          <w:sz w:val="20"/>
          <w:szCs w:val="20"/>
        </w:rPr>
        <w:t xml:space="preserve"> dotyczące przedmiotu Umowy</w:t>
      </w:r>
      <w:r w:rsidRPr="00AE115B">
        <w:rPr>
          <w:rFonts w:ascii="Arial" w:hAnsi="Arial" w:cs="Arial"/>
          <w:bCs/>
          <w:sz w:val="20"/>
          <w:szCs w:val="20"/>
        </w:rPr>
        <w:t xml:space="preserve"> Wykonawca odpowiada jak za własne</w:t>
      </w:r>
      <w:r>
        <w:rPr>
          <w:rFonts w:ascii="Arial" w:hAnsi="Arial" w:cs="Arial"/>
          <w:bCs/>
          <w:sz w:val="20"/>
          <w:szCs w:val="20"/>
        </w:rPr>
        <w:t xml:space="preserve"> działania lub zaniechania</w:t>
      </w:r>
      <w:r w:rsidRPr="00AE115B">
        <w:rPr>
          <w:rFonts w:ascii="Arial" w:hAnsi="Arial" w:cs="Arial"/>
          <w:bCs/>
          <w:sz w:val="20"/>
          <w:szCs w:val="20"/>
        </w:rPr>
        <w:t xml:space="preserve">. </w:t>
      </w:r>
    </w:p>
    <w:p w:rsidR="001D3628" w:rsidRPr="001D3628" w:rsidRDefault="001D3628" w:rsidP="001D3628">
      <w:pPr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914E0">
        <w:rPr>
          <w:rFonts w:ascii="Arial" w:hAnsi="Arial" w:cs="Arial"/>
          <w:b/>
          <w:bCs/>
          <w:sz w:val="20"/>
          <w:szCs w:val="20"/>
        </w:rPr>
        <w:t>6</w:t>
      </w:r>
    </w:p>
    <w:p w:rsidR="001D3628" w:rsidRPr="001D3628" w:rsidRDefault="001D3628" w:rsidP="001D3628">
      <w:pPr>
        <w:autoSpaceDE w:val="0"/>
        <w:autoSpaceDN w:val="0"/>
        <w:spacing w:after="40"/>
        <w:jc w:val="center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Osoby odpowiedzialne za realizację Umowy</w:t>
      </w:r>
      <w:r w:rsidRPr="001D3628">
        <w:rPr>
          <w:rFonts w:ascii="Arial" w:hAnsi="Arial" w:cs="Arial"/>
          <w:bCs/>
          <w:sz w:val="20"/>
          <w:szCs w:val="20"/>
        </w:rPr>
        <w:t xml:space="preserve">  </w:t>
      </w:r>
    </w:p>
    <w:p w:rsidR="001D3628" w:rsidRPr="001D3628" w:rsidRDefault="001D3628" w:rsidP="001D3628">
      <w:pPr>
        <w:pStyle w:val="Default"/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color w:val="auto"/>
          <w:sz w:val="20"/>
          <w:szCs w:val="20"/>
          <w:lang w:eastAsia="en-US"/>
        </w:rPr>
        <w:t>Osobami odpowiedzialnymi za prawidłową realizację Umowy zgodnie z jej treścią</w:t>
      </w:r>
      <w:r w:rsidR="00E914E0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1D3628">
        <w:rPr>
          <w:rFonts w:ascii="Arial" w:hAnsi="Arial" w:cs="Arial"/>
          <w:sz w:val="20"/>
          <w:szCs w:val="20"/>
        </w:rPr>
        <w:t>są:</w:t>
      </w:r>
    </w:p>
    <w:p w:rsidR="001D3628" w:rsidRPr="001D3628" w:rsidRDefault="001D3628" w:rsidP="001D3628">
      <w:pPr>
        <w:pStyle w:val="Default"/>
        <w:numPr>
          <w:ilvl w:val="0"/>
          <w:numId w:val="21"/>
        </w:numPr>
        <w:spacing w:after="12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  <w:lang w:eastAsia="en-US"/>
        </w:rPr>
        <w:t>po stronie Zamawiającego:</w:t>
      </w:r>
    </w:p>
    <w:p w:rsidR="001D3628" w:rsidRPr="00D573D8" w:rsidRDefault="00473922" w:rsidP="00D573D8">
      <w:pPr>
        <w:tabs>
          <w:tab w:val="left" w:pos="142"/>
        </w:tabs>
        <w:spacing w:after="120" w:line="360" w:lineRule="auto"/>
        <w:ind w:left="7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D3628" w:rsidRDefault="001D3628" w:rsidP="001D3628">
      <w:pPr>
        <w:pStyle w:val="Akapitzlist"/>
        <w:numPr>
          <w:ilvl w:val="0"/>
          <w:numId w:val="21"/>
        </w:numPr>
        <w:tabs>
          <w:tab w:val="left" w:pos="142"/>
        </w:tabs>
        <w:spacing w:after="120" w:line="36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po stronie Wykonawcy:</w:t>
      </w:r>
    </w:p>
    <w:p w:rsidR="00473922" w:rsidRPr="001D3628" w:rsidRDefault="00473922" w:rsidP="00473922">
      <w:pPr>
        <w:pStyle w:val="Akapitzlist"/>
        <w:tabs>
          <w:tab w:val="left" w:pos="142"/>
        </w:tabs>
        <w:spacing w:after="120" w:line="36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1D3628" w:rsidRPr="001D3628" w:rsidRDefault="001D3628" w:rsidP="001D3628">
      <w:pPr>
        <w:pStyle w:val="Akapitzlist"/>
        <w:numPr>
          <w:ilvl w:val="0"/>
          <w:numId w:val="20"/>
        </w:numPr>
        <w:tabs>
          <w:tab w:val="left" w:pos="142"/>
        </w:tabs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lastRenderedPageBreak/>
        <w:t>Zmiana osób upoważnionych, wskazanych w ust. 1 wymaga poinformowania drugiej Strony na piśmie i nie stanowi zmiany Umowy. Za równoznaczną z pisemną formą powiadomienia przyjmuje się zawiadomienie przesłane drogą elektroni</w:t>
      </w:r>
      <w:r w:rsidR="00473922">
        <w:rPr>
          <w:rFonts w:ascii="Arial" w:hAnsi="Arial" w:cs="Arial"/>
          <w:sz w:val="20"/>
          <w:szCs w:val="20"/>
        </w:rPr>
        <w:t xml:space="preserve">czną na adresy e-mail wskazane </w:t>
      </w:r>
      <w:r w:rsidRPr="001D3628">
        <w:rPr>
          <w:rFonts w:ascii="Arial" w:hAnsi="Arial" w:cs="Arial"/>
          <w:sz w:val="20"/>
          <w:szCs w:val="20"/>
        </w:rPr>
        <w:t xml:space="preserve">w ust. 1. </w:t>
      </w:r>
    </w:p>
    <w:p w:rsidR="001D3628" w:rsidRPr="001D3628" w:rsidRDefault="001D3628" w:rsidP="001D3628">
      <w:pPr>
        <w:pStyle w:val="Akapitzlist"/>
        <w:numPr>
          <w:ilvl w:val="0"/>
          <w:numId w:val="20"/>
        </w:numPr>
        <w:tabs>
          <w:tab w:val="left" w:pos="142"/>
        </w:tabs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 xml:space="preserve">Wszystkie informacje przekazywane w ramach realizacji Umowy będą przesyłane pisemnie, faksem lub drogą elektroniczną. </w:t>
      </w:r>
    </w:p>
    <w:p w:rsidR="001D3628" w:rsidRPr="001D3628" w:rsidRDefault="001D3628" w:rsidP="001D3628">
      <w:pPr>
        <w:pStyle w:val="Akapitzlist"/>
        <w:numPr>
          <w:ilvl w:val="0"/>
          <w:numId w:val="20"/>
        </w:numPr>
        <w:tabs>
          <w:tab w:val="left" w:pos="142"/>
        </w:tabs>
        <w:spacing w:after="12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 przypadku zmiany adresu do doręczeń powyższych zawiadomień, każda ze Stron powiadomi o tym drugą Stronę na piśmie, z odpowiednim wyprzedzeniem. W przypadku niedopełnienia tego obowiązku doręczenia dokonan</w:t>
      </w:r>
      <w:r w:rsidR="00D573D8">
        <w:rPr>
          <w:rFonts w:ascii="Arial" w:hAnsi="Arial" w:cs="Arial"/>
          <w:bCs/>
          <w:sz w:val="20"/>
          <w:szCs w:val="20"/>
        </w:rPr>
        <w:t>e na poprzedni adres uznaje się</w:t>
      </w:r>
      <w:r w:rsidRPr="001D3628">
        <w:rPr>
          <w:rFonts w:ascii="Arial" w:hAnsi="Arial" w:cs="Arial"/>
          <w:bCs/>
          <w:sz w:val="20"/>
          <w:szCs w:val="20"/>
        </w:rPr>
        <w:t xml:space="preserve"> za skuteczne.</w:t>
      </w:r>
    </w:p>
    <w:p w:rsidR="00473922" w:rsidRDefault="001D3628" w:rsidP="00473922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Strony zobowiązują się do wzajemnej współpracy, niezbędnej do prawidłowego wykonania Przedmiotu Umowy. Każda ze Stron zobowiązuje się do niezwłocznego zawiadomienia drugiej Strony o zajściu okoliczności mogących spowodować niewykonanie lub nienależyte wykonanie Przedmiotu Umowy.</w:t>
      </w:r>
    </w:p>
    <w:p w:rsidR="001D3628" w:rsidRPr="00473922" w:rsidRDefault="00473922" w:rsidP="00473922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1D3628" w:rsidRPr="00473922">
        <w:rPr>
          <w:rFonts w:ascii="Arial" w:hAnsi="Arial" w:cs="Arial"/>
          <w:bCs/>
          <w:sz w:val="20"/>
          <w:szCs w:val="20"/>
        </w:rPr>
        <w:t xml:space="preserve">a działania lub zaniechania podmiotów, którym Wykonawca powierzył wykonanie części przedmiotu </w:t>
      </w:r>
      <w:r w:rsidR="00D573D8" w:rsidRPr="00473922">
        <w:rPr>
          <w:rFonts w:ascii="Arial" w:hAnsi="Arial" w:cs="Arial"/>
          <w:bCs/>
          <w:sz w:val="20"/>
          <w:szCs w:val="20"/>
        </w:rPr>
        <w:t>Umowy</w:t>
      </w:r>
      <w:r w:rsidR="001D3628" w:rsidRPr="00473922">
        <w:rPr>
          <w:rFonts w:ascii="Arial" w:hAnsi="Arial" w:cs="Arial"/>
          <w:bCs/>
          <w:sz w:val="20"/>
          <w:szCs w:val="20"/>
        </w:rPr>
        <w:t xml:space="preserve"> Wykonawca odpowiada jak za własne. </w:t>
      </w:r>
    </w:p>
    <w:p w:rsidR="001D3628" w:rsidRPr="001D3628" w:rsidRDefault="001D3628" w:rsidP="001D3628">
      <w:pPr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AE115B">
        <w:rPr>
          <w:rFonts w:ascii="Arial" w:hAnsi="Arial" w:cs="Arial"/>
          <w:b/>
          <w:bCs/>
          <w:sz w:val="20"/>
          <w:szCs w:val="20"/>
        </w:rPr>
        <w:t>7</w:t>
      </w:r>
    </w:p>
    <w:p w:rsidR="001D3628" w:rsidRPr="001D3628" w:rsidRDefault="001D3628" w:rsidP="001D3628">
      <w:pPr>
        <w:pStyle w:val="Lista"/>
        <w:spacing w:after="40"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1D3628">
        <w:rPr>
          <w:rFonts w:ascii="Arial" w:hAnsi="Arial" w:cs="Arial"/>
          <w:b/>
          <w:bCs/>
        </w:rPr>
        <w:t>Kary umowne</w:t>
      </w:r>
    </w:p>
    <w:p w:rsidR="001D3628" w:rsidRPr="001D3628" w:rsidRDefault="001D3628" w:rsidP="001D3628">
      <w:pPr>
        <w:numPr>
          <w:ilvl w:val="0"/>
          <w:numId w:val="23"/>
        </w:numPr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 przypadku niewykonania lub nienale</w:t>
      </w:r>
      <w:r w:rsidR="00D573D8">
        <w:rPr>
          <w:rFonts w:ascii="Arial" w:hAnsi="Arial" w:cs="Arial"/>
          <w:bCs/>
          <w:sz w:val="20"/>
          <w:szCs w:val="20"/>
        </w:rPr>
        <w:t>żytego</w:t>
      </w:r>
      <w:r w:rsidRPr="001D3628">
        <w:rPr>
          <w:rFonts w:ascii="Arial" w:hAnsi="Arial" w:cs="Arial"/>
          <w:bCs/>
          <w:sz w:val="20"/>
          <w:szCs w:val="20"/>
        </w:rPr>
        <w:t xml:space="preserve"> wykonania </w:t>
      </w:r>
      <w:r w:rsidR="00D573D8">
        <w:rPr>
          <w:rFonts w:ascii="Arial" w:hAnsi="Arial" w:cs="Arial"/>
          <w:bCs/>
          <w:sz w:val="20"/>
          <w:szCs w:val="20"/>
        </w:rPr>
        <w:t>przedmiotu Umowy</w:t>
      </w:r>
      <w:r w:rsidRPr="001D3628">
        <w:rPr>
          <w:rFonts w:ascii="Arial" w:hAnsi="Arial" w:cs="Arial"/>
          <w:bCs/>
          <w:sz w:val="20"/>
          <w:szCs w:val="20"/>
        </w:rPr>
        <w:t xml:space="preserve"> Wykonawca zapłaci Zamawiającemu następujące kary umowne</w:t>
      </w:r>
      <w:r w:rsidR="00483E21">
        <w:rPr>
          <w:rFonts w:ascii="Arial" w:hAnsi="Arial" w:cs="Arial"/>
          <w:bCs/>
          <w:sz w:val="20"/>
          <w:szCs w:val="20"/>
        </w:rPr>
        <w:t xml:space="preserve"> </w:t>
      </w:r>
      <w:r w:rsidR="00483E21" w:rsidRPr="00483E21">
        <w:rPr>
          <w:rFonts w:ascii="Arial" w:hAnsi="Arial" w:cs="Arial"/>
          <w:bCs/>
          <w:sz w:val="20"/>
          <w:szCs w:val="20"/>
        </w:rPr>
        <w:t>w przypadku odstąpienia przez Zamawiającego od Umowy z pr</w:t>
      </w:r>
      <w:r w:rsidR="00483E21">
        <w:rPr>
          <w:rFonts w:ascii="Arial" w:hAnsi="Arial" w:cs="Arial"/>
          <w:bCs/>
          <w:sz w:val="20"/>
          <w:szCs w:val="20"/>
        </w:rPr>
        <w:t>zyczyn leżących</w:t>
      </w:r>
      <w:r w:rsidR="00483E21" w:rsidRPr="00483E21">
        <w:rPr>
          <w:rFonts w:ascii="Arial" w:hAnsi="Arial" w:cs="Arial"/>
          <w:bCs/>
          <w:sz w:val="20"/>
          <w:szCs w:val="20"/>
        </w:rPr>
        <w:t xml:space="preserve"> po stronie Wykonawcy – karę umowną w wysokości 10% wynagrodzenia, o którym mowa w § 3 ust. 1 Umowy;</w:t>
      </w:r>
    </w:p>
    <w:p w:rsidR="001D3628" w:rsidRPr="00EC294E" w:rsidRDefault="001D3628" w:rsidP="001D3628">
      <w:pPr>
        <w:numPr>
          <w:ilvl w:val="0"/>
          <w:numId w:val="23"/>
        </w:numPr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EC294E">
        <w:rPr>
          <w:rFonts w:ascii="Arial" w:hAnsi="Arial" w:cs="Arial"/>
          <w:bCs/>
          <w:sz w:val="20"/>
          <w:szCs w:val="20"/>
        </w:rPr>
        <w:t>Maksymalna suma kar</w:t>
      </w:r>
      <w:r w:rsidR="00EC294E" w:rsidRPr="00EC294E">
        <w:rPr>
          <w:rFonts w:ascii="Arial" w:hAnsi="Arial" w:cs="Arial"/>
          <w:bCs/>
          <w:sz w:val="20"/>
          <w:szCs w:val="20"/>
        </w:rPr>
        <w:t xml:space="preserve"> umownych nie może przekroczyć 1</w:t>
      </w:r>
      <w:r w:rsidRPr="00EC294E">
        <w:rPr>
          <w:rFonts w:ascii="Arial" w:hAnsi="Arial" w:cs="Arial"/>
          <w:bCs/>
          <w:sz w:val="20"/>
          <w:szCs w:val="20"/>
        </w:rPr>
        <w:t>0% w</w:t>
      </w:r>
      <w:r w:rsidR="00483E21">
        <w:rPr>
          <w:rFonts w:ascii="Arial" w:hAnsi="Arial" w:cs="Arial"/>
          <w:bCs/>
          <w:sz w:val="20"/>
          <w:szCs w:val="20"/>
        </w:rPr>
        <w:t>artości wynagrodzenia</w:t>
      </w:r>
      <w:r w:rsidR="0045645F">
        <w:rPr>
          <w:rFonts w:ascii="Arial" w:hAnsi="Arial" w:cs="Arial"/>
          <w:bCs/>
          <w:sz w:val="20"/>
          <w:szCs w:val="20"/>
        </w:rPr>
        <w:t>, o </w:t>
      </w:r>
      <w:r w:rsidRPr="00EC294E">
        <w:rPr>
          <w:rFonts w:ascii="Arial" w:hAnsi="Arial" w:cs="Arial"/>
          <w:bCs/>
          <w:sz w:val="20"/>
          <w:szCs w:val="20"/>
        </w:rPr>
        <w:t>którym mowa w § 3 ust. 1 Umowy.</w:t>
      </w:r>
    </w:p>
    <w:p w:rsidR="001D3628" w:rsidRPr="001D3628" w:rsidRDefault="001D3628" w:rsidP="001D3628">
      <w:pPr>
        <w:numPr>
          <w:ilvl w:val="0"/>
          <w:numId w:val="23"/>
        </w:numPr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Zamawiający ma prawo dochodzenia odszkodowania przekraczającego wysokość powyższych kar umownych na zasadach ogólnych.</w:t>
      </w:r>
    </w:p>
    <w:p w:rsidR="001D3628" w:rsidRPr="001D3628" w:rsidRDefault="001D3628" w:rsidP="001D3628">
      <w:pPr>
        <w:numPr>
          <w:ilvl w:val="0"/>
          <w:numId w:val="23"/>
        </w:numPr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Należne Zamawiającemu kwoty kar u</w:t>
      </w:r>
      <w:r w:rsidR="004E5B64">
        <w:rPr>
          <w:rFonts w:ascii="Arial" w:hAnsi="Arial" w:cs="Arial"/>
          <w:sz w:val="20"/>
          <w:szCs w:val="20"/>
        </w:rPr>
        <w:t>mownych, o których mowa powyżej</w:t>
      </w:r>
      <w:r w:rsidR="00473922">
        <w:rPr>
          <w:rFonts w:ascii="Arial" w:hAnsi="Arial" w:cs="Arial"/>
          <w:sz w:val="20"/>
          <w:szCs w:val="20"/>
        </w:rPr>
        <w:t xml:space="preserve"> będą potrącone </w:t>
      </w:r>
      <w:r w:rsidRPr="001D3628">
        <w:rPr>
          <w:rFonts w:ascii="Arial" w:hAnsi="Arial" w:cs="Arial"/>
          <w:sz w:val="20"/>
          <w:szCs w:val="20"/>
        </w:rPr>
        <w:t>z</w:t>
      </w:r>
      <w:r w:rsidR="00473922">
        <w:rPr>
          <w:rFonts w:ascii="Arial" w:hAnsi="Arial" w:cs="Arial"/>
          <w:sz w:val="20"/>
          <w:szCs w:val="20"/>
        </w:rPr>
        <w:t> </w:t>
      </w:r>
      <w:r w:rsidRPr="001D3628">
        <w:rPr>
          <w:rFonts w:ascii="Arial" w:hAnsi="Arial" w:cs="Arial"/>
          <w:sz w:val="20"/>
          <w:szCs w:val="20"/>
        </w:rPr>
        <w:t xml:space="preserve">należnego Wykonawcy wynagrodzenia, określonego zgodnie z § 3 </w:t>
      </w:r>
      <w:r w:rsidR="00A81BCE">
        <w:rPr>
          <w:rFonts w:ascii="Arial" w:hAnsi="Arial" w:cs="Arial"/>
          <w:sz w:val="20"/>
          <w:szCs w:val="20"/>
        </w:rPr>
        <w:t xml:space="preserve">ust. 1 </w:t>
      </w:r>
      <w:r w:rsidRPr="001D3628">
        <w:rPr>
          <w:rFonts w:ascii="Arial" w:hAnsi="Arial" w:cs="Arial"/>
          <w:sz w:val="20"/>
          <w:szCs w:val="20"/>
        </w:rPr>
        <w:t>Umowy.</w:t>
      </w:r>
    </w:p>
    <w:p w:rsidR="001D3628" w:rsidRPr="001D3628" w:rsidRDefault="001D3628" w:rsidP="001D3628">
      <w:pPr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AE115B">
        <w:rPr>
          <w:rFonts w:ascii="Arial" w:hAnsi="Arial" w:cs="Arial"/>
          <w:b/>
          <w:bCs/>
          <w:sz w:val="20"/>
          <w:szCs w:val="20"/>
        </w:rPr>
        <w:t>8</w:t>
      </w:r>
    </w:p>
    <w:p w:rsidR="001D3628" w:rsidRPr="001D3628" w:rsidRDefault="001D3628" w:rsidP="001D3628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Zmiana Umowy</w:t>
      </w:r>
    </w:p>
    <w:p w:rsidR="00B82891" w:rsidRDefault="00B82891" w:rsidP="00B82891">
      <w:pPr>
        <w:numPr>
          <w:ilvl w:val="0"/>
          <w:numId w:val="8"/>
        </w:numPr>
        <w:spacing w:after="4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Wszelkie zmiany niniejszej Umowy wymagają formy pisemnej w postaci aneksu pod rygorem nieważnoś</w:t>
      </w:r>
      <w:r w:rsidRPr="004E5B64">
        <w:rPr>
          <w:rFonts w:ascii="Arial" w:hAnsi="Arial" w:cs="Arial"/>
          <w:bCs/>
          <w:sz w:val="20"/>
          <w:szCs w:val="20"/>
        </w:rPr>
        <w:t>ci, z zastrzeżeniem ust. 2.</w:t>
      </w:r>
    </w:p>
    <w:p w:rsidR="00B82891" w:rsidRPr="00483E21" w:rsidRDefault="00B82891" w:rsidP="00483E21">
      <w:pPr>
        <w:numPr>
          <w:ilvl w:val="0"/>
          <w:numId w:val="8"/>
        </w:numPr>
        <w:spacing w:after="4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774E4">
        <w:rPr>
          <w:rFonts w:ascii="Arial" w:hAnsi="Arial" w:cs="Arial"/>
          <w:bCs/>
          <w:sz w:val="20"/>
          <w:szCs w:val="20"/>
        </w:rPr>
        <w:t>Zamawiający przewiduje możliwość dokonania istotnych zmiany umowy</w:t>
      </w:r>
      <w:r w:rsidR="00483E21">
        <w:rPr>
          <w:rFonts w:ascii="Arial" w:hAnsi="Arial" w:cs="Arial"/>
          <w:bCs/>
          <w:sz w:val="20"/>
          <w:szCs w:val="20"/>
        </w:rPr>
        <w:t xml:space="preserve"> </w:t>
      </w:r>
      <w:r w:rsidRPr="00483E21">
        <w:rPr>
          <w:rFonts w:ascii="Arial" w:hAnsi="Arial" w:cs="Arial"/>
          <w:bCs/>
          <w:sz w:val="20"/>
          <w:szCs w:val="20"/>
        </w:rPr>
        <w:t>w zakresie terminu wykonania zamówienia w przypadku działania siły wyższej za które uważa się zdarzenia w</w:t>
      </w:r>
      <w:r w:rsidR="00473922">
        <w:rPr>
          <w:rFonts w:ascii="Arial" w:hAnsi="Arial" w:cs="Arial"/>
          <w:bCs/>
          <w:sz w:val="20"/>
          <w:szCs w:val="20"/>
        </w:rPr>
        <w:t> </w:t>
      </w:r>
      <w:r w:rsidRPr="00483E21">
        <w:rPr>
          <w:rFonts w:ascii="Arial" w:hAnsi="Arial" w:cs="Arial"/>
          <w:bCs/>
          <w:sz w:val="20"/>
          <w:szCs w:val="20"/>
        </w:rPr>
        <w:t>charakterze nadzwyczajnym, występujące po zawarciu umowy, a których Zamawiający nie był w stanie przewidzieć w momencie jej zawarcia i których zaistnienie lub skutki uniemożliwiają wykonanie przedmiotu umowy w terminie;</w:t>
      </w:r>
    </w:p>
    <w:p w:rsidR="00B82891" w:rsidRPr="001D3628" w:rsidRDefault="00B82891" w:rsidP="00B82891">
      <w:pPr>
        <w:numPr>
          <w:ilvl w:val="0"/>
          <w:numId w:val="8"/>
        </w:numPr>
        <w:spacing w:after="4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Nie stanowi zmiany Umowy, w szczególności:</w:t>
      </w:r>
    </w:p>
    <w:p w:rsidR="00B82891" w:rsidRDefault="00B82891" w:rsidP="00B82891">
      <w:pPr>
        <w:numPr>
          <w:ilvl w:val="0"/>
          <w:numId w:val="9"/>
        </w:numPr>
        <w:spacing w:after="40" w:line="36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lastRenderedPageBreak/>
        <w:t>zmiana osób odpowiedzialnych za realizację Umowy,</w:t>
      </w:r>
    </w:p>
    <w:p w:rsidR="00B82891" w:rsidRDefault="00B82891" w:rsidP="0045645F">
      <w:pPr>
        <w:numPr>
          <w:ilvl w:val="0"/>
          <w:numId w:val="9"/>
        </w:numPr>
        <w:spacing w:after="40" w:line="360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 w:rsidRPr="00B82891">
        <w:rPr>
          <w:rFonts w:ascii="Arial" w:hAnsi="Arial" w:cs="Arial"/>
          <w:bCs/>
          <w:sz w:val="20"/>
          <w:szCs w:val="20"/>
        </w:rPr>
        <w:t>zmiana danych teleadresowych</w:t>
      </w:r>
    </w:p>
    <w:p w:rsidR="0045645F" w:rsidRPr="0045645F" w:rsidRDefault="0045645F" w:rsidP="0045645F">
      <w:pPr>
        <w:spacing w:after="40" w:line="360" w:lineRule="auto"/>
        <w:ind w:left="993"/>
        <w:jc w:val="both"/>
        <w:rPr>
          <w:rFonts w:ascii="Arial" w:hAnsi="Arial" w:cs="Arial"/>
          <w:bCs/>
          <w:sz w:val="20"/>
          <w:szCs w:val="20"/>
        </w:rPr>
      </w:pPr>
    </w:p>
    <w:p w:rsidR="001D3628" w:rsidRPr="00B82891" w:rsidRDefault="009A40E5" w:rsidP="00B82891">
      <w:pPr>
        <w:spacing w:after="4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B82891">
        <w:rPr>
          <w:rFonts w:ascii="Arial" w:hAnsi="Arial" w:cs="Arial"/>
          <w:b/>
          <w:bCs/>
          <w:sz w:val="20"/>
          <w:szCs w:val="20"/>
        </w:rPr>
        <w:t xml:space="preserve">§ </w:t>
      </w:r>
      <w:r w:rsidR="00AE115B">
        <w:rPr>
          <w:rFonts w:ascii="Arial" w:hAnsi="Arial" w:cs="Arial"/>
          <w:b/>
          <w:bCs/>
          <w:sz w:val="20"/>
          <w:szCs w:val="20"/>
        </w:rPr>
        <w:t>9</w:t>
      </w:r>
    </w:p>
    <w:p w:rsidR="001D3628" w:rsidRPr="001D3628" w:rsidRDefault="001D3628" w:rsidP="001D3628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1D3628" w:rsidRPr="001D3628" w:rsidRDefault="001D3628" w:rsidP="00473922">
      <w:pPr>
        <w:numPr>
          <w:ilvl w:val="0"/>
          <w:numId w:val="10"/>
        </w:numPr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Zamawiający ma prawo odstąpienia od Umowy, w przypadku gdy:</w:t>
      </w:r>
    </w:p>
    <w:p w:rsidR="001D3628" w:rsidRPr="001D3628" w:rsidRDefault="001D3628" w:rsidP="00473922">
      <w:pPr>
        <w:numPr>
          <w:ilvl w:val="0"/>
          <w:numId w:val="12"/>
        </w:numPr>
        <w:spacing w:after="40" w:line="360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stwierdzono zaistnienie, po stronie Wykonawcy, okoliczności uniemożliwiających wykonanie lub należyte wykonanie przedmiotu umowy, o którym mowa w § 1</w:t>
      </w:r>
      <w:r w:rsidR="00EC294E">
        <w:rPr>
          <w:rFonts w:ascii="Arial" w:hAnsi="Arial" w:cs="Arial"/>
          <w:bCs/>
          <w:sz w:val="20"/>
          <w:szCs w:val="20"/>
        </w:rPr>
        <w:t xml:space="preserve"> Umowy</w:t>
      </w:r>
      <w:r w:rsidRPr="001D3628">
        <w:rPr>
          <w:rFonts w:ascii="Arial" w:hAnsi="Arial" w:cs="Arial"/>
          <w:bCs/>
          <w:sz w:val="20"/>
          <w:szCs w:val="20"/>
        </w:rPr>
        <w:t xml:space="preserve">, </w:t>
      </w:r>
    </w:p>
    <w:p w:rsidR="001D3628" w:rsidRPr="001D3628" w:rsidRDefault="001D3628" w:rsidP="00473922">
      <w:pPr>
        <w:numPr>
          <w:ilvl w:val="0"/>
          <w:numId w:val="12"/>
        </w:numPr>
        <w:spacing w:after="40" w:line="360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 xml:space="preserve">wysokość kary umownej, </w:t>
      </w:r>
      <w:r w:rsidR="00EC294E">
        <w:rPr>
          <w:rFonts w:ascii="Arial" w:hAnsi="Arial" w:cs="Arial"/>
          <w:bCs/>
          <w:sz w:val="20"/>
          <w:szCs w:val="20"/>
        </w:rPr>
        <w:t>o której mowa w § 8</w:t>
      </w:r>
      <w:r w:rsidR="00B82891">
        <w:rPr>
          <w:rFonts w:ascii="Arial" w:hAnsi="Arial" w:cs="Arial"/>
          <w:bCs/>
          <w:sz w:val="20"/>
          <w:szCs w:val="20"/>
        </w:rPr>
        <w:t xml:space="preserve"> ust. 1 pkt 2 osiągnie wysokość 1</w:t>
      </w:r>
      <w:r w:rsidRPr="001D3628">
        <w:rPr>
          <w:rFonts w:ascii="Arial" w:hAnsi="Arial" w:cs="Arial"/>
          <w:bCs/>
          <w:sz w:val="20"/>
          <w:szCs w:val="20"/>
        </w:rPr>
        <w:t>0% wartości wynagrodzenia umownego, o którym mowa w § 3 ust. 1.</w:t>
      </w:r>
    </w:p>
    <w:p w:rsidR="001D3628" w:rsidRPr="001D3628" w:rsidRDefault="001D3628" w:rsidP="00473922">
      <w:pPr>
        <w:numPr>
          <w:ilvl w:val="0"/>
          <w:numId w:val="12"/>
        </w:numPr>
        <w:spacing w:after="40" w:line="360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Wykonawca w rażący sposób zaniedbuje lub narusza zobowiąz</w:t>
      </w:r>
      <w:r w:rsidR="009A40E5">
        <w:rPr>
          <w:rFonts w:ascii="Arial" w:hAnsi="Arial" w:cs="Arial"/>
          <w:bCs/>
          <w:sz w:val="20"/>
          <w:szCs w:val="20"/>
        </w:rPr>
        <w:t>ania U</w:t>
      </w:r>
      <w:r w:rsidRPr="001D3628">
        <w:rPr>
          <w:rFonts w:ascii="Arial" w:hAnsi="Arial" w:cs="Arial"/>
          <w:bCs/>
          <w:sz w:val="20"/>
          <w:szCs w:val="20"/>
        </w:rPr>
        <w:t>mowne,</w:t>
      </w:r>
    </w:p>
    <w:p w:rsidR="001D3628" w:rsidRPr="001D3628" w:rsidRDefault="001D3628" w:rsidP="00473922">
      <w:pPr>
        <w:numPr>
          <w:ilvl w:val="0"/>
          <w:numId w:val="10"/>
        </w:numPr>
        <w:autoSpaceDE w:val="0"/>
        <w:autoSpaceDN w:val="0"/>
        <w:adjustRightInd w:val="0"/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 xml:space="preserve">Zamawiający może odstąpić od Umowy ze skutkiem natychmiastowym, w przypadku: </w:t>
      </w:r>
    </w:p>
    <w:p w:rsidR="001D3628" w:rsidRPr="001D3628" w:rsidRDefault="001D3628" w:rsidP="00473922">
      <w:pPr>
        <w:numPr>
          <w:ilvl w:val="0"/>
          <w:numId w:val="11"/>
        </w:numPr>
        <w:autoSpaceDE w:val="0"/>
        <w:autoSpaceDN w:val="0"/>
        <w:adjustRightInd w:val="0"/>
        <w:spacing w:after="40" w:line="360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zaistnienia istotnej zmiany okoliczności powodującej</w:t>
      </w:r>
      <w:r w:rsidR="0045645F">
        <w:rPr>
          <w:rFonts w:ascii="Arial" w:hAnsi="Arial" w:cs="Arial"/>
          <w:bCs/>
          <w:sz w:val="20"/>
          <w:szCs w:val="20"/>
        </w:rPr>
        <w:t>, że wykonanie Umowy nie leży w </w:t>
      </w:r>
      <w:r w:rsidRPr="001D3628">
        <w:rPr>
          <w:rFonts w:ascii="Arial" w:hAnsi="Arial" w:cs="Arial"/>
          <w:bCs/>
          <w:sz w:val="20"/>
          <w:szCs w:val="20"/>
        </w:rPr>
        <w:t>interesie publicznym, czego nie można było przewi</w:t>
      </w:r>
      <w:r w:rsidR="0045645F">
        <w:rPr>
          <w:rFonts w:ascii="Arial" w:hAnsi="Arial" w:cs="Arial"/>
          <w:bCs/>
          <w:sz w:val="20"/>
          <w:szCs w:val="20"/>
        </w:rPr>
        <w:t>dzieć w chwili jej zawarcia, w </w:t>
      </w:r>
      <w:r w:rsidRPr="001D3628">
        <w:rPr>
          <w:rFonts w:ascii="Arial" w:hAnsi="Arial" w:cs="Arial"/>
          <w:bCs/>
          <w:sz w:val="20"/>
          <w:szCs w:val="20"/>
        </w:rPr>
        <w:t>terminie 30 dni od powzięcia wiadomości o tych okolicznościach;</w:t>
      </w:r>
    </w:p>
    <w:p w:rsidR="001D3628" w:rsidRPr="001D3628" w:rsidRDefault="001D3628" w:rsidP="00473922">
      <w:pPr>
        <w:numPr>
          <w:ilvl w:val="0"/>
          <w:numId w:val="11"/>
        </w:numPr>
        <w:autoSpaceDE w:val="0"/>
        <w:autoSpaceDN w:val="0"/>
        <w:adjustRightInd w:val="0"/>
        <w:spacing w:after="40" w:line="360" w:lineRule="auto"/>
        <w:ind w:left="993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niewykonywania lub nienależytego wykonywania Umowy przez Wykonawcę z powodu okoliczności, za które odpowiedzialność ponosi Wykonawca.</w:t>
      </w:r>
    </w:p>
    <w:p w:rsidR="001D3628" w:rsidRPr="001D3628" w:rsidRDefault="001D3628" w:rsidP="00473922">
      <w:pPr>
        <w:numPr>
          <w:ilvl w:val="0"/>
          <w:numId w:val="10"/>
        </w:numPr>
        <w:autoSpaceDE w:val="0"/>
        <w:autoSpaceDN w:val="0"/>
        <w:adjustRightInd w:val="0"/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Wypowiedzenie niniejszej Umowy następuje w formie pisemnej pod rygorem nieważności.</w:t>
      </w:r>
    </w:p>
    <w:p w:rsidR="001D3628" w:rsidRPr="001D3628" w:rsidRDefault="001D3628" w:rsidP="00473922">
      <w:pPr>
        <w:numPr>
          <w:ilvl w:val="0"/>
          <w:numId w:val="10"/>
        </w:numPr>
        <w:autoSpaceDE w:val="0"/>
        <w:autoSpaceDN w:val="0"/>
        <w:adjustRightInd w:val="0"/>
        <w:spacing w:after="40" w:line="360" w:lineRule="auto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 xml:space="preserve">Odstąpienie od Umowy nie pozbawia Zamawiającego możliwości dochodzenia kar umownych. </w:t>
      </w:r>
    </w:p>
    <w:p w:rsidR="001D3628" w:rsidRPr="001D3628" w:rsidRDefault="00AE115B" w:rsidP="001D3628">
      <w:pPr>
        <w:spacing w:before="240"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§ 10</w:t>
      </w:r>
    </w:p>
    <w:p w:rsidR="001D3628" w:rsidRPr="001D3628" w:rsidRDefault="001D3628" w:rsidP="001D36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3628">
        <w:rPr>
          <w:rFonts w:ascii="Arial" w:hAnsi="Arial" w:cs="Arial"/>
          <w:b/>
          <w:sz w:val="20"/>
          <w:szCs w:val="20"/>
        </w:rPr>
        <w:t>Siła wyższa</w:t>
      </w:r>
    </w:p>
    <w:p w:rsidR="001D3628" w:rsidRPr="001D3628" w:rsidRDefault="001D3628" w:rsidP="001D3628">
      <w:pPr>
        <w:widowControl w:val="0"/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Strona Umowy zobowiązuje się do niezwłocznego zawiadomienia drugiej Strony o zajściu okoliczności mogących stanowić przeszkodę w należytym wykonaniu przedmiotu Umowy.</w:t>
      </w:r>
    </w:p>
    <w:p w:rsidR="001D3628" w:rsidRPr="001D3628" w:rsidRDefault="001D3628" w:rsidP="001D3628">
      <w:pPr>
        <w:widowControl w:val="0"/>
        <w:numPr>
          <w:ilvl w:val="0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W przypadku działań siły wyższej, tj. zdarzeń zewnętrznych, na które Strony nie mają wpływu, a które uniemożliwiają wykonanie zobowiązań wynikających z niniejszej Umowy, których nie można było przewidzieć i których nie dało się uniknąć nawet w przypadku dołożenia przez Strony najwyższej staranności, Strona dotknięta działaniem siły wyższej poinformuje niezwłocznie pisemnie drugą Stronę o wystąpieniu siły wyższej oraz o przewidywanych konsekwencjach w wykonaniu zobowiązań przewidzianych w niniejszej Umowie w celu wspólnego ustalenia dalszego postępowania.</w:t>
      </w:r>
    </w:p>
    <w:p w:rsidR="00B82891" w:rsidRPr="001D3628" w:rsidRDefault="00AE115B" w:rsidP="00B82891">
      <w:pPr>
        <w:spacing w:before="240" w:after="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B82891" w:rsidRPr="001D3628" w:rsidRDefault="00B82891" w:rsidP="00B82891">
      <w:pPr>
        <w:autoSpaceDE w:val="0"/>
        <w:autoSpaceDN w:val="0"/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1D3628">
        <w:rPr>
          <w:rFonts w:ascii="Arial" w:hAnsi="Arial" w:cs="Arial"/>
          <w:b/>
          <w:bCs/>
          <w:sz w:val="20"/>
          <w:szCs w:val="20"/>
        </w:rPr>
        <w:t>Rozstrzyganie sporów</w:t>
      </w:r>
    </w:p>
    <w:p w:rsidR="00B82891" w:rsidRPr="001D3628" w:rsidRDefault="00B82891" w:rsidP="00B82891">
      <w:pPr>
        <w:pStyle w:val="Style9"/>
        <w:widowControl/>
        <w:numPr>
          <w:ilvl w:val="0"/>
          <w:numId w:val="14"/>
        </w:numPr>
        <w:spacing w:after="120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Strony będą dążyć, aby wszelkie spory, jakie mogą wyniknąć na tle realizacji niniejszej Umowy, rozwiązywane były w drodze negocjacji.</w:t>
      </w:r>
    </w:p>
    <w:p w:rsidR="00B82891" w:rsidRPr="001D3628" w:rsidRDefault="00B82891" w:rsidP="00B82891">
      <w:pPr>
        <w:pStyle w:val="Style9"/>
        <w:widowControl/>
        <w:numPr>
          <w:ilvl w:val="0"/>
          <w:numId w:val="14"/>
        </w:numPr>
        <w:spacing w:after="120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 xml:space="preserve">W razie braku możliwości porozumienia, spór będzie rozstrzygany przez sąd powszechny właściwy </w:t>
      </w:r>
      <w:r>
        <w:rPr>
          <w:rFonts w:ascii="Arial" w:hAnsi="Arial" w:cs="Arial"/>
          <w:sz w:val="20"/>
          <w:szCs w:val="20"/>
        </w:rPr>
        <w:t xml:space="preserve">miejscowo </w:t>
      </w:r>
      <w:r w:rsidRPr="001D3628">
        <w:rPr>
          <w:rFonts w:ascii="Arial" w:hAnsi="Arial" w:cs="Arial"/>
          <w:sz w:val="20"/>
          <w:szCs w:val="20"/>
        </w:rPr>
        <w:t>dla siedziby Zamawiającego.</w:t>
      </w:r>
    </w:p>
    <w:p w:rsidR="00B82891" w:rsidRPr="001D3628" w:rsidRDefault="00B82891" w:rsidP="00B82891">
      <w:pPr>
        <w:pStyle w:val="Style9"/>
        <w:widowControl/>
        <w:numPr>
          <w:ilvl w:val="0"/>
          <w:numId w:val="14"/>
        </w:numPr>
        <w:tabs>
          <w:tab w:val="left" w:pos="0"/>
        </w:tabs>
        <w:spacing w:after="120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lastRenderedPageBreak/>
        <w:t>Prawem właściwym dla oceny Umowy oraz wszelkich związanych z nią zdarzeń prawnych jest prawo polskie.</w:t>
      </w:r>
    </w:p>
    <w:p w:rsidR="0045645F" w:rsidRPr="00483E21" w:rsidRDefault="00B82891" w:rsidP="00483E21">
      <w:pPr>
        <w:pStyle w:val="Style9"/>
        <w:widowControl/>
        <w:numPr>
          <w:ilvl w:val="0"/>
          <w:numId w:val="14"/>
        </w:numPr>
        <w:tabs>
          <w:tab w:val="left" w:pos="0"/>
        </w:tabs>
        <w:spacing w:after="120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>W sprawach nienormowanych niniejszą Umową będą miały zastosowanie przepisy</w:t>
      </w:r>
      <w:r>
        <w:rPr>
          <w:rFonts w:ascii="Arial" w:hAnsi="Arial" w:cs="Arial"/>
          <w:sz w:val="20"/>
          <w:szCs w:val="20"/>
        </w:rPr>
        <w:t xml:space="preserve"> ustawy z dnia 23 kwietnia 1964 r. Kodeks Cywilny </w:t>
      </w:r>
      <w:r w:rsidR="0045645F">
        <w:rPr>
          <w:rFonts w:ascii="Arial" w:hAnsi="Arial" w:cs="Arial"/>
          <w:sz w:val="20"/>
          <w:szCs w:val="20"/>
        </w:rPr>
        <w:t xml:space="preserve">(tj. </w:t>
      </w:r>
      <w:r w:rsidRPr="00B82891">
        <w:rPr>
          <w:rFonts w:ascii="Arial" w:hAnsi="Arial" w:cs="Arial"/>
          <w:sz w:val="20"/>
          <w:szCs w:val="20"/>
        </w:rPr>
        <w:t>Dz. U. z 2016 r. poz. 380</w:t>
      </w:r>
      <w:r w:rsidR="0045645F">
        <w:rPr>
          <w:rFonts w:ascii="Arial" w:hAnsi="Arial" w:cs="Arial"/>
          <w:sz w:val="20"/>
          <w:szCs w:val="20"/>
        </w:rPr>
        <w:t xml:space="preserve"> ze zm.)</w:t>
      </w:r>
      <w:r w:rsidRPr="001D3628">
        <w:rPr>
          <w:rFonts w:ascii="Arial" w:hAnsi="Arial" w:cs="Arial"/>
          <w:sz w:val="20"/>
          <w:szCs w:val="20"/>
        </w:rPr>
        <w:t xml:space="preserve"> i inne właściwe przepisy</w:t>
      </w:r>
      <w:r w:rsidR="0045645F">
        <w:rPr>
          <w:rFonts w:ascii="Arial" w:hAnsi="Arial" w:cs="Arial"/>
          <w:sz w:val="20"/>
          <w:szCs w:val="20"/>
        </w:rPr>
        <w:t xml:space="preserve"> prawa polskiego</w:t>
      </w:r>
      <w:r w:rsidRPr="001D3628">
        <w:rPr>
          <w:rFonts w:ascii="Arial" w:hAnsi="Arial" w:cs="Arial"/>
          <w:sz w:val="20"/>
          <w:szCs w:val="20"/>
        </w:rPr>
        <w:t>.</w:t>
      </w:r>
    </w:p>
    <w:p w:rsidR="00B82891" w:rsidRPr="001D3628" w:rsidRDefault="00483E21" w:rsidP="00B82891">
      <w:pPr>
        <w:spacing w:before="240" w:after="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§ 12</w:t>
      </w:r>
    </w:p>
    <w:p w:rsidR="00B82891" w:rsidRPr="001D3628" w:rsidRDefault="00B82891" w:rsidP="00B8289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3628">
        <w:rPr>
          <w:rFonts w:ascii="Arial" w:hAnsi="Arial" w:cs="Arial"/>
          <w:b/>
          <w:sz w:val="20"/>
          <w:szCs w:val="20"/>
        </w:rPr>
        <w:t>Postanowienia końcowe</w:t>
      </w:r>
    </w:p>
    <w:p w:rsidR="00B82891" w:rsidRPr="001D3628" w:rsidRDefault="00B82891" w:rsidP="00B82891">
      <w:pPr>
        <w:pStyle w:val="Style9"/>
        <w:widowControl/>
        <w:numPr>
          <w:ilvl w:val="0"/>
          <w:numId w:val="26"/>
        </w:numPr>
        <w:tabs>
          <w:tab w:val="left" w:pos="0"/>
        </w:tabs>
        <w:spacing w:after="40" w:line="360" w:lineRule="auto"/>
        <w:ind w:hanging="357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 xml:space="preserve">Umowę sporządzono w </w:t>
      </w:r>
      <w:r>
        <w:rPr>
          <w:rFonts w:ascii="Arial" w:hAnsi="Arial" w:cs="Arial"/>
          <w:sz w:val="20"/>
          <w:szCs w:val="20"/>
        </w:rPr>
        <w:t>dwóch</w:t>
      </w:r>
      <w:r w:rsidRPr="001D3628">
        <w:rPr>
          <w:rFonts w:ascii="Arial" w:hAnsi="Arial" w:cs="Arial"/>
          <w:sz w:val="20"/>
          <w:szCs w:val="20"/>
        </w:rPr>
        <w:t xml:space="preserve"> jednobrzmiących egzemplarzach, jeden dla</w:t>
      </w:r>
      <w:r>
        <w:rPr>
          <w:rFonts w:ascii="Arial" w:hAnsi="Arial" w:cs="Arial"/>
          <w:sz w:val="20"/>
          <w:szCs w:val="20"/>
        </w:rPr>
        <w:t xml:space="preserve"> każdej ze Stron.</w:t>
      </w:r>
    </w:p>
    <w:p w:rsidR="00B82891" w:rsidRPr="001D3628" w:rsidRDefault="00B82891" w:rsidP="00B82891">
      <w:pPr>
        <w:pStyle w:val="Style9"/>
        <w:widowControl/>
        <w:numPr>
          <w:ilvl w:val="0"/>
          <w:numId w:val="26"/>
        </w:numPr>
        <w:tabs>
          <w:tab w:val="left" w:pos="0"/>
        </w:tabs>
        <w:spacing w:after="40" w:line="360" w:lineRule="auto"/>
        <w:ind w:hanging="357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Umowa wchodzi w życie z dniem podpisania jej przez Stronę, która złożyła podpis z datą późniejszą.</w:t>
      </w:r>
    </w:p>
    <w:p w:rsidR="00B82891" w:rsidRPr="001D3628" w:rsidRDefault="00B82891" w:rsidP="00B82891">
      <w:pPr>
        <w:pStyle w:val="Style9"/>
        <w:widowControl/>
        <w:numPr>
          <w:ilvl w:val="0"/>
          <w:numId w:val="26"/>
        </w:numPr>
        <w:tabs>
          <w:tab w:val="left" w:pos="0"/>
        </w:tabs>
        <w:spacing w:after="40" w:line="360" w:lineRule="auto"/>
        <w:ind w:hanging="357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Załącznikami do niniejszej Umowy są:</w:t>
      </w:r>
    </w:p>
    <w:p w:rsidR="00B82891" w:rsidRPr="001D3628" w:rsidRDefault="00B82891" w:rsidP="00B82891">
      <w:pPr>
        <w:pStyle w:val="Style9"/>
        <w:widowControl/>
        <w:numPr>
          <w:ilvl w:val="0"/>
          <w:numId w:val="27"/>
        </w:numPr>
        <w:tabs>
          <w:tab w:val="left" w:pos="0"/>
        </w:tabs>
        <w:spacing w:after="4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 xml:space="preserve">Załącznik nr 1 do Umowy – </w:t>
      </w:r>
      <w:r w:rsidR="005107A6">
        <w:rPr>
          <w:rFonts w:ascii="Arial" w:hAnsi="Arial" w:cs="Arial"/>
          <w:i/>
          <w:sz w:val="20"/>
          <w:szCs w:val="20"/>
        </w:rPr>
        <w:t>Oferta Wykonawcy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07A6" w:rsidRDefault="00B82891" w:rsidP="00B82891">
      <w:pPr>
        <w:pStyle w:val="Style9"/>
        <w:widowControl/>
        <w:numPr>
          <w:ilvl w:val="0"/>
          <w:numId w:val="27"/>
        </w:numPr>
        <w:tabs>
          <w:tab w:val="left" w:pos="0"/>
        </w:tabs>
        <w:spacing w:after="4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1D3628">
        <w:rPr>
          <w:rFonts w:ascii="Arial" w:hAnsi="Arial" w:cs="Arial"/>
          <w:sz w:val="20"/>
          <w:szCs w:val="20"/>
        </w:rPr>
        <w:t xml:space="preserve">Załącznik nr 2 do Umowy – </w:t>
      </w:r>
      <w:r w:rsidRPr="001D3628">
        <w:rPr>
          <w:rFonts w:ascii="Arial" w:hAnsi="Arial" w:cs="Arial"/>
          <w:i/>
          <w:sz w:val="20"/>
          <w:szCs w:val="20"/>
        </w:rPr>
        <w:t>Dokument rejestrowy Wykonawcy KRS</w:t>
      </w:r>
      <w:r w:rsidR="0045645F">
        <w:rPr>
          <w:rFonts w:ascii="Arial" w:hAnsi="Arial" w:cs="Arial"/>
          <w:i/>
          <w:sz w:val="20"/>
          <w:szCs w:val="20"/>
        </w:rPr>
        <w:t>/CEIDG</w:t>
      </w:r>
    </w:p>
    <w:p w:rsidR="00B82891" w:rsidRPr="001D3628" w:rsidRDefault="005107A6" w:rsidP="00B82891">
      <w:pPr>
        <w:pStyle w:val="Style9"/>
        <w:widowControl/>
        <w:numPr>
          <w:ilvl w:val="0"/>
          <w:numId w:val="27"/>
        </w:numPr>
        <w:tabs>
          <w:tab w:val="left" w:pos="0"/>
        </w:tabs>
        <w:spacing w:after="40" w:line="360" w:lineRule="auto"/>
        <w:ind w:hanging="357"/>
        <w:rPr>
          <w:rFonts w:ascii="Arial" w:hAnsi="Arial" w:cs="Arial"/>
          <w:i/>
          <w:sz w:val="20"/>
          <w:szCs w:val="20"/>
        </w:rPr>
      </w:pPr>
      <w:r w:rsidRPr="005107A6">
        <w:rPr>
          <w:rFonts w:ascii="Arial" w:hAnsi="Arial" w:cs="Arial"/>
          <w:sz w:val="20"/>
          <w:szCs w:val="20"/>
        </w:rPr>
        <w:t>Załącznik nr 3 do Umowy</w:t>
      </w:r>
      <w:r>
        <w:rPr>
          <w:rFonts w:ascii="Arial" w:hAnsi="Arial" w:cs="Arial"/>
          <w:i/>
          <w:sz w:val="20"/>
          <w:szCs w:val="20"/>
        </w:rPr>
        <w:t xml:space="preserve"> – Zapytanie ofertowe</w:t>
      </w:r>
      <w:r w:rsidR="00B82891" w:rsidRPr="001D3628">
        <w:rPr>
          <w:rFonts w:ascii="Arial" w:hAnsi="Arial" w:cs="Arial"/>
          <w:i/>
          <w:sz w:val="20"/>
          <w:szCs w:val="20"/>
        </w:rPr>
        <w:t>,</w:t>
      </w:r>
    </w:p>
    <w:p w:rsidR="00B82891" w:rsidRPr="001D3628" w:rsidRDefault="00B82891" w:rsidP="00B82891">
      <w:pPr>
        <w:pStyle w:val="Style9"/>
        <w:widowControl/>
        <w:numPr>
          <w:ilvl w:val="0"/>
          <w:numId w:val="26"/>
        </w:numPr>
        <w:tabs>
          <w:tab w:val="left" w:pos="0"/>
        </w:tabs>
        <w:spacing w:after="40" w:line="360" w:lineRule="auto"/>
        <w:ind w:hanging="357"/>
        <w:rPr>
          <w:rFonts w:ascii="Arial" w:hAnsi="Arial" w:cs="Arial"/>
          <w:bCs/>
          <w:sz w:val="20"/>
          <w:szCs w:val="20"/>
        </w:rPr>
      </w:pPr>
      <w:r w:rsidRPr="001D3628">
        <w:rPr>
          <w:rFonts w:ascii="Arial" w:hAnsi="Arial" w:cs="Arial"/>
          <w:bCs/>
          <w:sz w:val="20"/>
          <w:szCs w:val="20"/>
        </w:rPr>
        <w:t>Wszystkie załączniki stanowią integralną treść niniejszej Umowy.</w:t>
      </w:r>
    </w:p>
    <w:p w:rsidR="001D3628" w:rsidRPr="001D3628" w:rsidRDefault="001D3628" w:rsidP="001D3628">
      <w:pPr>
        <w:pStyle w:val="Style9"/>
        <w:widowControl/>
        <w:tabs>
          <w:tab w:val="left" w:pos="0"/>
        </w:tabs>
        <w:spacing w:after="40" w:line="360" w:lineRule="auto"/>
        <w:ind w:firstLine="0"/>
        <w:rPr>
          <w:rFonts w:ascii="Arial" w:hAnsi="Arial" w:cs="Arial"/>
          <w:bCs/>
          <w:sz w:val="20"/>
          <w:szCs w:val="20"/>
        </w:rPr>
      </w:pPr>
    </w:p>
    <w:p w:rsidR="001D3628" w:rsidRPr="001D3628" w:rsidRDefault="001D3628" w:rsidP="001D3628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1D3628">
        <w:rPr>
          <w:rFonts w:ascii="Arial" w:hAnsi="Arial" w:cs="Arial"/>
          <w:b/>
          <w:sz w:val="20"/>
          <w:szCs w:val="20"/>
        </w:rPr>
        <w:t>ZAMAWIAJĄCY</w:t>
      </w:r>
      <w:r w:rsidRPr="001D3628">
        <w:rPr>
          <w:rFonts w:ascii="Arial" w:hAnsi="Arial" w:cs="Arial"/>
          <w:b/>
          <w:sz w:val="20"/>
          <w:szCs w:val="20"/>
        </w:rPr>
        <w:tab/>
      </w:r>
      <w:r w:rsidRPr="001D3628">
        <w:rPr>
          <w:rFonts w:ascii="Arial" w:hAnsi="Arial" w:cs="Arial"/>
          <w:b/>
          <w:sz w:val="20"/>
          <w:szCs w:val="20"/>
        </w:rPr>
        <w:tab/>
      </w:r>
      <w:r w:rsidRPr="001D3628">
        <w:rPr>
          <w:rFonts w:ascii="Arial" w:hAnsi="Arial" w:cs="Arial"/>
          <w:b/>
          <w:sz w:val="20"/>
          <w:szCs w:val="20"/>
        </w:rPr>
        <w:tab/>
      </w:r>
      <w:r w:rsidRPr="001D3628">
        <w:rPr>
          <w:rFonts w:ascii="Arial" w:hAnsi="Arial" w:cs="Arial"/>
          <w:b/>
          <w:sz w:val="20"/>
          <w:szCs w:val="20"/>
        </w:rPr>
        <w:tab/>
      </w:r>
      <w:r w:rsidRPr="001D3628">
        <w:rPr>
          <w:rFonts w:ascii="Arial" w:hAnsi="Arial" w:cs="Arial"/>
          <w:b/>
          <w:sz w:val="20"/>
          <w:szCs w:val="20"/>
        </w:rPr>
        <w:tab/>
      </w:r>
      <w:r w:rsidRPr="001D3628">
        <w:rPr>
          <w:rFonts w:ascii="Arial" w:hAnsi="Arial" w:cs="Arial"/>
          <w:b/>
          <w:sz w:val="20"/>
          <w:szCs w:val="20"/>
        </w:rPr>
        <w:tab/>
      </w:r>
      <w:r w:rsidRPr="001D3628">
        <w:rPr>
          <w:rFonts w:ascii="Arial" w:hAnsi="Arial" w:cs="Arial"/>
          <w:b/>
          <w:sz w:val="20"/>
          <w:szCs w:val="20"/>
        </w:rPr>
        <w:tab/>
      </w:r>
      <w:r w:rsidRPr="001D3628">
        <w:rPr>
          <w:rFonts w:ascii="Arial" w:hAnsi="Arial" w:cs="Arial"/>
          <w:b/>
          <w:sz w:val="20"/>
          <w:szCs w:val="20"/>
        </w:rPr>
        <w:tab/>
        <w:t>WYKONAWCA</w:t>
      </w:r>
    </w:p>
    <w:sectPr w:rsidR="001D3628" w:rsidRPr="001D3628" w:rsidSect="003614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49" w:rsidRDefault="00714249" w:rsidP="003614FE">
      <w:pPr>
        <w:spacing w:after="0" w:line="240" w:lineRule="auto"/>
      </w:pPr>
      <w:r>
        <w:separator/>
      </w:r>
    </w:p>
  </w:endnote>
  <w:endnote w:type="continuationSeparator" w:id="0">
    <w:p w:rsidR="00714249" w:rsidRDefault="00714249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CE" w:rsidRDefault="00A81B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103641"/>
      <w:docPartObj>
        <w:docPartGallery w:val="Page Numbers (Bottom of Page)"/>
        <w:docPartUnique/>
      </w:docPartObj>
    </w:sdtPr>
    <w:sdtEndPr/>
    <w:sdtContent>
      <w:p w:rsidR="003C6144" w:rsidRDefault="007142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144" w:rsidRDefault="003C61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CE" w:rsidRDefault="00A81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49" w:rsidRDefault="00714249" w:rsidP="003614FE">
      <w:pPr>
        <w:spacing w:after="0" w:line="240" w:lineRule="auto"/>
      </w:pPr>
      <w:r>
        <w:separator/>
      </w:r>
    </w:p>
  </w:footnote>
  <w:footnote w:type="continuationSeparator" w:id="0">
    <w:p w:rsidR="00714249" w:rsidRDefault="00714249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CE" w:rsidRDefault="00A81B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714249">
    <w:pPr>
      <w:pStyle w:val="Nagwek"/>
    </w:pPr>
    <w:r>
      <w:rPr>
        <w:noProof/>
      </w:rPr>
      <w:pict>
        <v:group id="Grupa 2" o:spid="_x0000_s204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CE" w:rsidRDefault="00A81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D91"/>
    <w:multiLevelType w:val="hybridMultilevel"/>
    <w:tmpl w:val="766443DA"/>
    <w:lvl w:ilvl="0" w:tplc="4E5EF7CA">
      <w:start w:val="1"/>
      <w:numFmt w:val="decimal"/>
      <w:pStyle w:val="DZPNaglowek3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ED2CAA"/>
    <w:multiLevelType w:val="hybridMultilevel"/>
    <w:tmpl w:val="34C4AF96"/>
    <w:lvl w:ilvl="0" w:tplc="A3A472BC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ED8"/>
    <w:multiLevelType w:val="hybridMultilevel"/>
    <w:tmpl w:val="82AEBB66"/>
    <w:lvl w:ilvl="0" w:tplc="BF661F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1AF1A5B"/>
    <w:multiLevelType w:val="hybridMultilevel"/>
    <w:tmpl w:val="10BC3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273F"/>
    <w:multiLevelType w:val="hybridMultilevel"/>
    <w:tmpl w:val="B330D5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C5259"/>
    <w:multiLevelType w:val="hybridMultilevel"/>
    <w:tmpl w:val="05BAE8FC"/>
    <w:lvl w:ilvl="0" w:tplc="1FCE933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4E4A6C"/>
    <w:multiLevelType w:val="hybridMultilevel"/>
    <w:tmpl w:val="A218EDC0"/>
    <w:lvl w:ilvl="0" w:tplc="8D9C4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81C87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4C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6F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8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A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7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4C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9251B"/>
    <w:multiLevelType w:val="hybridMultilevel"/>
    <w:tmpl w:val="3FF6311A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5EA"/>
    <w:multiLevelType w:val="hybridMultilevel"/>
    <w:tmpl w:val="042432CA"/>
    <w:lvl w:ilvl="0" w:tplc="283AC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27C36"/>
    <w:multiLevelType w:val="hybridMultilevel"/>
    <w:tmpl w:val="2C16A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8216D"/>
    <w:multiLevelType w:val="hybridMultilevel"/>
    <w:tmpl w:val="37844F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7460D6"/>
    <w:multiLevelType w:val="hybridMultilevel"/>
    <w:tmpl w:val="55004A36"/>
    <w:lvl w:ilvl="0" w:tplc="1548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5631C"/>
    <w:multiLevelType w:val="hybridMultilevel"/>
    <w:tmpl w:val="DE7497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5C70247"/>
    <w:multiLevelType w:val="hybridMultilevel"/>
    <w:tmpl w:val="9750743A"/>
    <w:lvl w:ilvl="0" w:tplc="DEE69D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A67EEC">
      <w:start w:val="1"/>
      <w:numFmt w:val="decimal"/>
      <w:lvlText w:val="%4)"/>
      <w:lvlJc w:val="center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192B3D"/>
    <w:multiLevelType w:val="hybridMultilevel"/>
    <w:tmpl w:val="F5AC6350"/>
    <w:lvl w:ilvl="0" w:tplc="23FAB0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6575D37"/>
    <w:multiLevelType w:val="hybridMultilevel"/>
    <w:tmpl w:val="417CB3F8"/>
    <w:lvl w:ilvl="0" w:tplc="811A2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307F9"/>
    <w:multiLevelType w:val="hybridMultilevel"/>
    <w:tmpl w:val="3DC40A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EE60E3"/>
    <w:multiLevelType w:val="hybridMultilevel"/>
    <w:tmpl w:val="5340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C28A2"/>
    <w:multiLevelType w:val="hybridMultilevel"/>
    <w:tmpl w:val="1C483E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A590A46"/>
    <w:multiLevelType w:val="hybridMultilevel"/>
    <w:tmpl w:val="29C4C506"/>
    <w:lvl w:ilvl="0" w:tplc="1C86C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A6480"/>
    <w:multiLevelType w:val="hybridMultilevel"/>
    <w:tmpl w:val="BFBE6164"/>
    <w:lvl w:ilvl="0" w:tplc="901872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8"/>
  </w:num>
  <w:num w:numId="4">
    <w:abstractNumId w:val="11"/>
  </w:num>
  <w:num w:numId="5">
    <w:abstractNumId w:val="13"/>
  </w:num>
  <w:num w:numId="6">
    <w:abstractNumId w:val="4"/>
  </w:num>
  <w:num w:numId="7">
    <w:abstractNumId w:val="22"/>
  </w:num>
  <w:num w:numId="8">
    <w:abstractNumId w:val="5"/>
  </w:num>
  <w:num w:numId="9">
    <w:abstractNumId w:val="6"/>
  </w:num>
  <w:num w:numId="10">
    <w:abstractNumId w:val="12"/>
  </w:num>
  <w:num w:numId="11">
    <w:abstractNumId w:val="26"/>
  </w:num>
  <w:num w:numId="12">
    <w:abstractNumId w:val="3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15"/>
  </w:num>
  <w:num w:numId="17">
    <w:abstractNumId w:val="19"/>
  </w:num>
  <w:num w:numId="18">
    <w:abstractNumId w:val="28"/>
  </w:num>
  <w:num w:numId="19">
    <w:abstractNumId w:val="17"/>
  </w:num>
  <w:num w:numId="20">
    <w:abstractNumId w:val="7"/>
  </w:num>
  <w:num w:numId="21">
    <w:abstractNumId w:val="23"/>
  </w:num>
  <w:num w:numId="22">
    <w:abstractNumId w:val="21"/>
  </w:num>
  <w:num w:numId="23">
    <w:abstractNumId w:val="8"/>
  </w:num>
  <w:num w:numId="24">
    <w:abstractNumId w:val="0"/>
  </w:num>
  <w:num w:numId="25">
    <w:abstractNumId w:val="16"/>
  </w:num>
  <w:num w:numId="26">
    <w:abstractNumId w:val="31"/>
  </w:num>
  <w:num w:numId="27">
    <w:abstractNumId w:val="1"/>
  </w:num>
  <w:num w:numId="28">
    <w:abstractNumId w:val="25"/>
  </w:num>
  <w:num w:numId="29">
    <w:abstractNumId w:val="3"/>
  </w:num>
  <w:num w:numId="30">
    <w:abstractNumId w:val="32"/>
  </w:num>
  <w:num w:numId="31">
    <w:abstractNumId w:val="24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96A4E"/>
    <w:rsid w:val="000C3785"/>
    <w:rsid w:val="0011158F"/>
    <w:rsid w:val="0013794E"/>
    <w:rsid w:val="001421ED"/>
    <w:rsid w:val="001447D3"/>
    <w:rsid w:val="00174A30"/>
    <w:rsid w:val="001777D2"/>
    <w:rsid w:val="001D3628"/>
    <w:rsid w:val="002633B1"/>
    <w:rsid w:val="00277428"/>
    <w:rsid w:val="002E1D93"/>
    <w:rsid w:val="00330361"/>
    <w:rsid w:val="00347617"/>
    <w:rsid w:val="003614FE"/>
    <w:rsid w:val="00391B06"/>
    <w:rsid w:val="003C6144"/>
    <w:rsid w:val="003D510D"/>
    <w:rsid w:val="0041143F"/>
    <w:rsid w:val="00412A0A"/>
    <w:rsid w:val="0045645F"/>
    <w:rsid w:val="00473922"/>
    <w:rsid w:val="00483E21"/>
    <w:rsid w:val="004A43FD"/>
    <w:rsid w:val="004A4E44"/>
    <w:rsid w:val="004E5B64"/>
    <w:rsid w:val="004F717B"/>
    <w:rsid w:val="005107A6"/>
    <w:rsid w:val="00663CAB"/>
    <w:rsid w:val="00663F3E"/>
    <w:rsid w:val="006B3F78"/>
    <w:rsid w:val="006C4AC6"/>
    <w:rsid w:val="006E19EC"/>
    <w:rsid w:val="00714249"/>
    <w:rsid w:val="00754F11"/>
    <w:rsid w:val="0078709A"/>
    <w:rsid w:val="007A7754"/>
    <w:rsid w:val="008124B0"/>
    <w:rsid w:val="00891289"/>
    <w:rsid w:val="0089176A"/>
    <w:rsid w:val="00965DA7"/>
    <w:rsid w:val="009A40E5"/>
    <w:rsid w:val="009B6659"/>
    <w:rsid w:val="009E7DDB"/>
    <w:rsid w:val="00A075E6"/>
    <w:rsid w:val="00A172BB"/>
    <w:rsid w:val="00A81BCE"/>
    <w:rsid w:val="00AE115B"/>
    <w:rsid w:val="00AF4BB6"/>
    <w:rsid w:val="00B119FB"/>
    <w:rsid w:val="00B27796"/>
    <w:rsid w:val="00B477AC"/>
    <w:rsid w:val="00B82891"/>
    <w:rsid w:val="00BB4CC0"/>
    <w:rsid w:val="00BF1A43"/>
    <w:rsid w:val="00BF1CFA"/>
    <w:rsid w:val="00C3604D"/>
    <w:rsid w:val="00D529AF"/>
    <w:rsid w:val="00D573D8"/>
    <w:rsid w:val="00D602B4"/>
    <w:rsid w:val="00E02648"/>
    <w:rsid w:val="00E23CBF"/>
    <w:rsid w:val="00E914E0"/>
    <w:rsid w:val="00EC294E"/>
    <w:rsid w:val="00F57291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D362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D3628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1D36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D362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a">
    <w:name w:val="List"/>
    <w:basedOn w:val="Normalny"/>
    <w:rsid w:val="001D3628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ZPNaglowek3">
    <w:name w:val="DZPNaglowek 3"/>
    <w:basedOn w:val="Normalny"/>
    <w:next w:val="Normalny"/>
    <w:autoRedefine/>
    <w:rsid w:val="001D3628"/>
    <w:pPr>
      <w:numPr>
        <w:numId w:val="24"/>
      </w:numPr>
      <w:suppressAutoHyphens/>
      <w:spacing w:after="40"/>
      <w:jc w:val="both"/>
      <w:outlineLvl w:val="2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basedOn w:val="Normalny"/>
    <w:rsid w:val="001D3628"/>
    <w:pPr>
      <w:autoSpaceDE w:val="0"/>
      <w:autoSpaceDN w:val="0"/>
      <w:spacing w:after="0" w:line="240" w:lineRule="auto"/>
    </w:pPr>
    <w:rPr>
      <w:rFonts w:ascii="Cambria" w:eastAsia="Calibri" w:hAnsi="Cambria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1D3628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TimesNewRoman11">
    <w:name w:val="Times New Roman 11"/>
    <w:rsid w:val="001D3628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0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0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xcento.pl/e-pionier/?page_id=1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r.gov.pl/fundusze-europejskie/program-operacyjny-polska-cyfrowa/pierwszy-konkurs-e-pionier/dokumentacja-konkursow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983D-99D6-4B12-80B5-7976E9C9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13</cp:revision>
  <cp:lastPrinted>2017-04-21T13:07:00Z</cp:lastPrinted>
  <dcterms:created xsi:type="dcterms:W3CDTF">2017-04-04T09:20:00Z</dcterms:created>
  <dcterms:modified xsi:type="dcterms:W3CDTF">2018-01-22T10:10:00Z</dcterms:modified>
</cp:coreProperties>
</file>