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15600E">
        <w:rPr>
          <w:rFonts w:ascii="Arial" w:hAnsi="Arial" w:cs="Arial"/>
          <w:color w:val="auto"/>
        </w:rPr>
        <w:t>14</w:t>
      </w:r>
      <w:r w:rsidR="005535DA">
        <w:rPr>
          <w:rFonts w:ascii="Arial" w:hAnsi="Arial" w:cs="Arial"/>
          <w:color w:val="auto"/>
        </w:rPr>
        <w:t>/2017/</w:t>
      </w:r>
      <w:r w:rsidR="0015600E">
        <w:rPr>
          <w:rFonts w:ascii="Arial" w:hAnsi="Arial" w:cs="Arial"/>
          <w:color w:val="auto"/>
        </w:rPr>
        <w:t>EP/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15600E">
        <w:rPr>
          <w:rFonts w:ascii="Arial" w:hAnsi="Arial" w:cs="Arial"/>
          <w:b/>
          <w:sz w:val="20"/>
          <w:szCs w:val="20"/>
        </w:rPr>
        <w:t>dostawy kamery wraz z akcesoriami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15600E">
        <w:rPr>
          <w:rFonts w:ascii="Arial" w:hAnsi="Arial" w:cs="Arial"/>
          <w:b/>
          <w:sz w:val="18"/>
          <w:szCs w:val="18"/>
        </w:rPr>
        <w:t>dostawę kamery wraz z akcesoriami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15600E" w:rsidRPr="0015600E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 ramach Programu Operacyjnego Polska Cyfrowa 2014-2020, oś priorytetowa Cyfrowe kompetencje społeczeństwa (Działanie 3.3)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39BF">
        <w:rPr>
          <w:rFonts w:ascii="Arial" w:hAnsi="Arial" w:cs="Arial"/>
          <w:bCs/>
          <w:sz w:val="18"/>
          <w:szCs w:val="18"/>
        </w:rPr>
        <w:t>……………………</w:t>
      </w:r>
      <w:r w:rsidR="006E49CE" w:rsidRPr="00543819">
        <w:rPr>
          <w:rFonts w:ascii="Arial" w:hAnsi="Arial" w:cs="Arial"/>
          <w:sz w:val="18"/>
          <w:szCs w:val="18"/>
        </w:rPr>
        <w:t>.</w:t>
      </w:r>
      <w:r w:rsidR="0015600E">
        <w:rPr>
          <w:rFonts w:ascii="Arial" w:hAnsi="Arial" w:cs="Arial"/>
          <w:sz w:val="18"/>
          <w:szCs w:val="18"/>
        </w:rPr>
        <w:t xml:space="preserve"> dni od dnia zawarcia umowy</w:t>
      </w:r>
    </w:p>
    <w:p w:rsidR="005C39BF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</w:p>
    <w:p w:rsidR="005C39BF" w:rsidRPr="006E49CE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Termin realizacji podlega ocenie zgodnie z zapisami w punkcie IX zapytania ofertowego. Należy </w:t>
      </w:r>
      <w:r w:rsidR="00BA51DB">
        <w:rPr>
          <w:rFonts w:ascii="Arial" w:hAnsi="Arial" w:cs="Arial"/>
          <w:b/>
          <w:bCs/>
          <w:sz w:val="18"/>
          <w:szCs w:val="18"/>
        </w:rPr>
        <w:t>liczbę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A51DB">
        <w:rPr>
          <w:rFonts w:ascii="Arial" w:hAnsi="Arial" w:cs="Arial"/>
          <w:b/>
          <w:bCs/>
          <w:sz w:val="18"/>
          <w:szCs w:val="18"/>
        </w:rPr>
        <w:t>dni.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rzeczowo-cenowy</w:t>
      </w:r>
      <w:bookmarkStart w:id="0" w:name="_GoBack"/>
      <w:bookmarkEnd w:id="0"/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BA51DB" w:rsidRPr="00DB0E60" w:rsidRDefault="00BA51DB" w:rsidP="00DB0E60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1" w:rsidRDefault="00433911" w:rsidP="003614FE">
      <w:pPr>
        <w:spacing w:after="0" w:line="240" w:lineRule="auto"/>
      </w:pPr>
      <w:r>
        <w:separator/>
      </w:r>
    </w:p>
  </w:endnote>
  <w:endnote w:type="continuationSeparator" w:id="0">
    <w:p w:rsidR="00433911" w:rsidRDefault="00433911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1" w:rsidRDefault="00433911" w:rsidP="003614FE">
      <w:pPr>
        <w:spacing w:after="0" w:line="240" w:lineRule="auto"/>
      </w:pPr>
      <w:r>
        <w:separator/>
      </w:r>
    </w:p>
  </w:footnote>
  <w:footnote w:type="continuationSeparator" w:id="0">
    <w:p w:rsidR="00433911" w:rsidRDefault="00433911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67157B" w:rsidP="0067157B">
    <w:pPr>
      <w:pStyle w:val="Nagwek"/>
      <w:jc w:val="center"/>
    </w:pPr>
    <w:r>
      <w:rPr>
        <w:noProof/>
      </w:rPr>
      <w:pict>
        <v:group id="Grupa 2" o:spid="_x0000_s2049" style="position:absolute;left:0;text-align:left;margin-left:20.75pt;margin-top:28.1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1271DF"/>
    <w:rsid w:val="0015600E"/>
    <w:rsid w:val="00177850"/>
    <w:rsid w:val="001968EF"/>
    <w:rsid w:val="001C73D2"/>
    <w:rsid w:val="003614FE"/>
    <w:rsid w:val="00387EF7"/>
    <w:rsid w:val="003C4444"/>
    <w:rsid w:val="003E4566"/>
    <w:rsid w:val="00433911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7157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E5189"/>
    <w:rsid w:val="00BA51DB"/>
    <w:rsid w:val="00C25338"/>
    <w:rsid w:val="00C33072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8E0A-FD6B-4608-8FDB-5556C0C7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15</cp:revision>
  <cp:lastPrinted>2017-08-28T10:32:00Z</cp:lastPrinted>
  <dcterms:created xsi:type="dcterms:W3CDTF">2017-04-04T07:20:00Z</dcterms:created>
  <dcterms:modified xsi:type="dcterms:W3CDTF">2017-11-29T08:53:00Z</dcterms:modified>
</cp:coreProperties>
</file>